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EF36A">
      <w:pPr>
        <w:keepNext w:val="0"/>
        <w:keepLines w:val="0"/>
        <w:pageBreakBefore w:val="0"/>
        <w:kinsoku/>
        <w:wordWrap/>
        <w:overflowPunct/>
        <w:topLinePunct w:val="0"/>
        <w:bidi w:val="0"/>
        <w:adjustRightInd/>
        <w:snapToGrid/>
        <w:spacing w:before="0" w:after="0" w:line="560" w:lineRule="exact"/>
        <w:ind w:left="0" w:leftChars="0"/>
        <w:jc w:val="distribute"/>
        <w:textAlignment w:val="auto"/>
        <w:rPr>
          <w:rFonts w:hint="default" w:ascii="Times New Roman" w:hAnsi="Times New Roman" w:eastAsia="方正小标宋_GBK" w:cs="Times New Roman"/>
          <w:w w:val="105"/>
          <w:sz w:val="44"/>
          <w:szCs w:val="44"/>
          <w:lang w:val="en-US" w:eastAsia="zh-CN"/>
        </w:rPr>
      </w:pPr>
    </w:p>
    <w:p w14:paraId="09593D86">
      <w:pPr>
        <w:keepNext w:val="0"/>
        <w:keepLines w:val="0"/>
        <w:pageBreakBefore w:val="0"/>
        <w:kinsoku/>
        <w:wordWrap/>
        <w:overflowPunct/>
        <w:topLinePunct w:val="0"/>
        <w:bidi w:val="0"/>
        <w:adjustRightInd/>
        <w:snapToGrid/>
        <w:spacing w:before="0" w:after="0" w:line="560" w:lineRule="exact"/>
        <w:ind w:left="0" w:leftChars="0"/>
        <w:jc w:val="distribute"/>
        <w:textAlignment w:val="auto"/>
        <w:rPr>
          <w:rFonts w:hint="default" w:ascii="Times New Roman" w:hAnsi="Times New Roman" w:eastAsia="方正小标宋_GBK" w:cs="Times New Roman"/>
          <w:w w:val="105"/>
          <w:sz w:val="44"/>
          <w:szCs w:val="44"/>
          <w:lang w:val="en-US" w:eastAsia="zh-CN"/>
        </w:rPr>
      </w:pPr>
    </w:p>
    <w:p w14:paraId="4307F7E3">
      <w:pPr>
        <w:keepNext w:val="0"/>
        <w:keepLines w:val="0"/>
        <w:pageBreakBefore w:val="0"/>
        <w:kinsoku/>
        <w:wordWrap/>
        <w:overflowPunct/>
        <w:topLinePunct w:val="0"/>
        <w:bidi w:val="0"/>
        <w:adjustRightInd/>
        <w:snapToGrid/>
        <w:spacing w:before="0" w:after="0" w:line="560" w:lineRule="exact"/>
        <w:ind w:left="0" w:leftChars="0"/>
        <w:jc w:val="distribute"/>
        <w:textAlignment w:val="auto"/>
        <w:rPr>
          <w:rFonts w:hint="default" w:ascii="Times New Roman" w:hAnsi="Times New Roman" w:eastAsia="方正小标宋_GBK" w:cs="Times New Roman"/>
          <w:w w:val="105"/>
          <w:sz w:val="44"/>
          <w:szCs w:val="44"/>
          <w:lang w:val="en-US" w:eastAsia="zh-CN"/>
        </w:rPr>
      </w:pPr>
      <w:r>
        <w:rPr>
          <w:rFonts w:hint="default" w:ascii="Times New Roman" w:hAnsi="Times New Roman" w:eastAsia="方正小标宋_GBK" w:cs="Times New Roman"/>
          <w:w w:val="105"/>
          <w:sz w:val="44"/>
          <w:szCs w:val="44"/>
          <w:lang w:val="en-US" w:eastAsia="zh-CN"/>
        </w:rPr>
        <w:t>重庆市卫生健康科技发展中心</w:t>
      </w:r>
    </w:p>
    <w:p w14:paraId="196F525A">
      <w:pPr>
        <w:pStyle w:val="2"/>
        <w:jc w:val="distribute"/>
        <w:rPr>
          <w:rFonts w:hint="default" w:ascii="Times New Roman" w:hAnsi="Times New Roman" w:cs="Times New Roman"/>
          <w:lang w:val="en-US" w:eastAsia="zh-CN"/>
        </w:rPr>
      </w:pPr>
      <w:r>
        <w:rPr>
          <w:rFonts w:hint="default" w:ascii="Times New Roman" w:hAnsi="Times New Roman" w:eastAsia="方正小标宋_GBK" w:cs="Times New Roman"/>
          <w:w w:val="105"/>
          <w:sz w:val="44"/>
          <w:szCs w:val="44"/>
          <w:lang w:val="en-US" w:eastAsia="zh-CN"/>
        </w:rPr>
        <w:t>重庆医科大学附属康复医院</w:t>
      </w:r>
    </w:p>
    <w:p w14:paraId="371BE6A8">
      <w:pPr>
        <w:keepNext w:val="0"/>
        <w:keepLines w:val="0"/>
        <w:pageBreakBefore w:val="0"/>
        <w:kinsoku/>
        <w:wordWrap/>
        <w:overflowPunct/>
        <w:topLinePunct w:val="0"/>
        <w:bidi w:val="0"/>
        <w:adjustRightInd/>
        <w:snapToGrid/>
        <w:spacing w:before="0" w:after="0" w:line="560" w:lineRule="exact"/>
        <w:ind w:left="0" w:left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关于举办</w:t>
      </w:r>
      <w:r>
        <w:rPr>
          <w:rFonts w:hint="default" w:ascii="Times New Roman" w:hAnsi="Times New Roman" w:eastAsia="方正小标宋_GBK" w:cs="Times New Roman"/>
          <w:sz w:val="44"/>
          <w:szCs w:val="44"/>
          <w:lang w:val="en-US" w:eastAsia="zh-CN"/>
        </w:rPr>
        <w:t>首期儿童鼻窦炎</w:t>
      </w:r>
      <w:r>
        <w:rPr>
          <w:rFonts w:hint="default" w:ascii="Times New Roman" w:hAnsi="Times New Roman" w:eastAsia="方正小标宋_GBK" w:cs="Times New Roman"/>
          <w:sz w:val="44"/>
          <w:szCs w:val="44"/>
        </w:rPr>
        <w:t>康复技能培训班的</w:t>
      </w:r>
    </w:p>
    <w:p w14:paraId="238A63C2">
      <w:pPr>
        <w:keepNext w:val="0"/>
        <w:keepLines w:val="0"/>
        <w:pageBreakBefore w:val="0"/>
        <w:kinsoku/>
        <w:wordWrap/>
        <w:overflowPunct/>
        <w:topLinePunct w:val="0"/>
        <w:bidi w:val="0"/>
        <w:adjustRightInd/>
        <w:snapToGrid/>
        <w:spacing w:before="0" w:after="0" w:line="560" w:lineRule="exact"/>
        <w:ind w:left="0" w:leftChars="0"/>
        <w:jc w:val="center"/>
        <w:textAlignment w:val="auto"/>
        <w:rPr>
          <w:rFonts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通</w:t>
      </w:r>
      <w:r>
        <w:rPr>
          <w:rFonts w:hint="default" w:ascii="Times New Roman" w:hAnsi="Times New Roman" w:eastAsia="方正小标宋_GBK" w:cs="Times New Roman"/>
          <w:sz w:val="44"/>
          <w:szCs w:val="44"/>
          <w:lang w:val="en-US" w:eastAsia="zh-CN"/>
        </w:rPr>
        <w:t xml:space="preserve">  </w:t>
      </w:r>
      <w:r>
        <w:rPr>
          <w:rFonts w:hint="default" w:ascii="Times New Roman" w:hAnsi="Times New Roman" w:eastAsia="方正小标宋_GBK" w:cs="Times New Roman"/>
          <w:sz w:val="44"/>
          <w:szCs w:val="44"/>
        </w:rPr>
        <w:t>知</w:t>
      </w:r>
      <w:bookmarkStart w:id="0" w:name="_GoBack"/>
      <w:bookmarkEnd w:id="0"/>
    </w:p>
    <w:p w14:paraId="2A56B6E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14:paraId="50D8104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各有关单位：</w:t>
      </w:r>
    </w:p>
    <w:p w14:paraId="71B21A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儿童鼻窦炎是耳鼻喉科常见疾病，常合并腺样体肥大，易反复发作，严重影响患儿的生活质量与生长发育。规范的非手术康复干预技术，如鼻腔冲洗、呼吸训练、体位引流、小儿推拿及药物辅助管理等，在缓解症状、促进康复、减少复发方面具有明确的临床价值。为进一步提升相关专业技术人员在儿童鼻窦炎康复领域的理论与实践水平，重庆市卫生健康科技发展中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原</w:t>
      </w:r>
      <w:r>
        <w:rPr>
          <w:rFonts w:hint="default" w:ascii="Times New Roman" w:hAnsi="Times New Roman" w:eastAsia="方正仿宋_GBK" w:cs="Times New Roman"/>
          <w:sz w:val="32"/>
          <w:szCs w:val="32"/>
        </w:rPr>
        <w:t>重庆市卫生健康委员会国家职业技能鉴定所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联合重庆医科大学附属康复医院，拟于202</w:t>
      </w:r>
      <w:r>
        <w:rPr>
          <w:rFonts w:hint="default" w:ascii="Times New Roman" w:hAnsi="Times New Roman" w:eastAsia="方正仿宋_GBK" w:cs="Times New Roman"/>
          <w:sz w:val="32"/>
          <w:szCs w:val="32"/>
          <w:lang w:val="en-US" w:eastAsia="zh-CN"/>
        </w:rPr>
        <w:t xml:space="preserve">6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月举办</w:t>
      </w:r>
      <w:r>
        <w:rPr>
          <w:rFonts w:hint="default" w:ascii="Times New Roman" w:hAnsi="Times New Roman" w:eastAsia="方正仿宋_GBK" w:cs="Times New Roman"/>
          <w:sz w:val="32"/>
          <w:szCs w:val="32"/>
          <w:lang w:val="en-US" w:eastAsia="zh-CN"/>
        </w:rPr>
        <w:t>首期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儿童鼻窦炎康复技能培训班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。现将具体事宜通知如下：</w:t>
      </w:r>
    </w:p>
    <w:p w14:paraId="096A37BA">
      <w:pPr>
        <w:keepNext w:val="0"/>
        <w:keepLines w:val="0"/>
        <w:pageBreakBefore w:val="0"/>
        <w:widowControl/>
        <w:suppressLineNumbers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一、培训对象</w:t>
      </w:r>
    </w:p>
    <w:p w14:paraId="3A95BADF">
      <w:pPr>
        <w:keepNext w:val="0"/>
        <w:keepLines w:val="0"/>
        <w:pageBreakBefore w:val="0"/>
        <w:widowControl/>
        <w:suppressLineNumbers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现从事儿科、耳鼻喉科、康复科、儿童保健等相关领域工作，具有医学教育背景，</w:t>
      </w:r>
      <w:r>
        <w:rPr>
          <w:rFonts w:hint="default" w:ascii="Times New Roman" w:hAnsi="Times New Roman" w:eastAsia="方正仿宋_GBK" w:cs="Times New Roman"/>
          <w:sz w:val="32"/>
          <w:szCs w:val="32"/>
          <w:lang w:val="en-US" w:eastAsia="zh-CN"/>
        </w:rPr>
        <w:t>大</w:t>
      </w:r>
      <w:r>
        <w:rPr>
          <w:rFonts w:hint="default" w:ascii="Times New Roman" w:hAnsi="Times New Roman" w:eastAsia="方正仿宋_GBK" w:cs="Times New Roman"/>
          <w:sz w:val="32"/>
          <w:szCs w:val="32"/>
        </w:rPr>
        <w:t>专及以上学历，包括医师、助理医师、康复治疗师、护士等专业技术人员（须持有有效期内的执业证书）。品德优良，学习积极性强，具有良好的职业素养。</w:t>
      </w:r>
    </w:p>
    <w:p w14:paraId="380D6ADE">
      <w:pPr>
        <w:keepNext w:val="0"/>
        <w:keepLines w:val="0"/>
        <w:pageBreakBefore w:val="0"/>
        <w:widowControl/>
        <w:suppressLineNumbers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二、培训时间及地点</w:t>
      </w:r>
    </w:p>
    <w:p w14:paraId="7D004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本期培训包括理论知识培训、操作技能培训、培训结业考核三个部分。</w:t>
      </w:r>
    </w:p>
    <w:p w14:paraId="1EF285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（一）培训时间</w:t>
      </w:r>
    </w:p>
    <w:p w14:paraId="7E8F82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线上培训：</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29</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 xml:space="preserve"> 5</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31</w:t>
      </w:r>
      <w:r>
        <w:rPr>
          <w:rFonts w:hint="default" w:ascii="Times New Roman" w:hAnsi="Times New Roman" w:eastAsia="方正仿宋_GBK" w:cs="Times New Roman"/>
          <w:sz w:val="32"/>
          <w:szCs w:val="32"/>
        </w:rPr>
        <w:t>日；</w:t>
      </w:r>
    </w:p>
    <w:p w14:paraId="48D776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线下培训：</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 xml:space="preserve"> 6月5</w:t>
      </w:r>
      <w:r>
        <w:rPr>
          <w:rFonts w:hint="default" w:ascii="Times New Roman" w:hAnsi="Times New Roman" w:eastAsia="方正仿宋_GBK" w:cs="Times New Roman"/>
          <w:sz w:val="32"/>
          <w:szCs w:val="32"/>
        </w:rPr>
        <w:t>日（如有调整，另行通知）。</w:t>
      </w:r>
    </w:p>
    <w:p w14:paraId="2FF712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（二）培训形式</w:t>
      </w:r>
    </w:p>
    <w:p w14:paraId="0CDA8F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线上培训：理论录播，有效期截至</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8月31日；</w:t>
      </w:r>
    </w:p>
    <w:p w14:paraId="1EB33C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线下培训：集中授课和操作技能指导</w:t>
      </w:r>
      <w:r>
        <w:rPr>
          <w:rFonts w:hint="default" w:ascii="Times New Roman" w:hAnsi="Times New Roman" w:eastAsia="方正仿宋_GBK" w:cs="Times New Roman"/>
          <w:sz w:val="32"/>
          <w:szCs w:val="32"/>
          <w:lang w:eastAsia="zh-CN"/>
        </w:rPr>
        <w:t>。</w:t>
      </w:r>
    </w:p>
    <w:p w14:paraId="4EDE83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（三）培训地点</w:t>
      </w:r>
    </w:p>
    <w:p w14:paraId="69FCE8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线上培训：</w:t>
      </w:r>
      <w:r>
        <w:rPr>
          <w:rFonts w:hint="default" w:ascii="Times New Roman" w:hAnsi="Times New Roman" w:eastAsia="方正仿宋_GBK" w:cs="Times New Roman"/>
          <w:sz w:val="32"/>
          <w:szCs w:val="32"/>
        </w:rPr>
        <w:t>卫健技能云课堂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学员</w:t>
      </w:r>
      <w:r>
        <w:rPr>
          <w:rFonts w:hint="default" w:ascii="Times New Roman" w:hAnsi="Times New Roman" w:eastAsia="方正仿宋_GBK" w:cs="Times New Roman"/>
          <w:sz w:val="32"/>
          <w:szCs w:val="32"/>
          <w:lang w:val="en-US" w:eastAsia="zh-CN"/>
        </w:rPr>
        <w:t>报名缴费后</w:t>
      </w:r>
      <w:r>
        <w:rPr>
          <w:rFonts w:hint="default" w:ascii="Times New Roman" w:hAnsi="Times New Roman" w:eastAsia="方正仿宋_GBK" w:cs="Times New Roman"/>
          <w:sz w:val="32"/>
          <w:szCs w:val="32"/>
        </w:rPr>
        <w:t>通过</w:t>
      </w:r>
      <w:r>
        <w:rPr>
          <w:rFonts w:hint="default" w:ascii="Times New Roman" w:hAnsi="Times New Roman" w:eastAsia="方正仿宋_GBK" w:cs="Times New Roman"/>
          <w:sz w:val="32"/>
          <w:szCs w:val="32"/>
          <w:lang w:val="en-US" w:eastAsia="zh-CN"/>
        </w:rPr>
        <w:t>手机</w:t>
      </w:r>
      <w:r>
        <w:rPr>
          <w:rFonts w:hint="default" w:ascii="Times New Roman" w:hAnsi="Times New Roman" w:eastAsia="方正仿宋_GBK" w:cs="Times New Roman"/>
          <w:sz w:val="32"/>
          <w:szCs w:val="32"/>
        </w:rPr>
        <w:t>账号登录</w:t>
      </w:r>
      <w:r>
        <w:rPr>
          <w:rFonts w:hint="default" w:ascii="Times New Roman" w:hAnsi="Times New Roman" w:eastAsia="方正仿宋_GBK" w:cs="Times New Roman"/>
          <w:sz w:val="32"/>
          <w:szCs w:val="32"/>
          <w:lang w:val="en-US" w:eastAsia="zh-CN"/>
        </w:rPr>
        <w:t>自行进行</w:t>
      </w:r>
      <w:r>
        <w:rPr>
          <w:rFonts w:hint="default" w:ascii="Times New Roman" w:hAnsi="Times New Roman" w:eastAsia="方正仿宋_GBK" w:cs="Times New Roman"/>
          <w:sz w:val="32"/>
          <w:szCs w:val="32"/>
        </w:rPr>
        <w:t>学习</w:t>
      </w:r>
      <w:r>
        <w:rPr>
          <w:rFonts w:hint="default" w:ascii="Times New Roman" w:hAnsi="Times New Roman" w:eastAsia="方正仿宋_GBK" w:cs="Times New Roman"/>
          <w:sz w:val="32"/>
          <w:szCs w:val="32"/>
          <w:lang w:eastAsia="zh-CN"/>
        </w:rPr>
        <w:t>）。</w:t>
      </w:r>
    </w:p>
    <w:p w14:paraId="30F130D4">
      <w:pPr>
        <w:keepNext w:val="0"/>
        <w:keepLines w:val="0"/>
        <w:pageBreakBefore w:val="0"/>
        <w:widowControl/>
        <w:suppressLineNumbers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仿宋_GBK" w:cs="Times New Roman"/>
          <w:sz w:val="32"/>
          <w:szCs w:val="32"/>
        </w:rPr>
        <w:t>线下培训：重庆医科大学附属康复医院</w:t>
      </w:r>
      <w:r>
        <w:rPr>
          <w:rFonts w:hint="default" w:ascii="Times New Roman" w:hAnsi="Times New Roman" w:eastAsia="方正仿宋_GBK" w:cs="Times New Roman"/>
          <w:sz w:val="32"/>
          <w:szCs w:val="32"/>
          <w:lang w:val="en-US" w:eastAsia="zh-CN"/>
        </w:rPr>
        <w:t>大渡口院区</w:t>
      </w:r>
      <w:r>
        <w:rPr>
          <w:rFonts w:hint="default" w:ascii="Times New Roman" w:hAnsi="Times New Roman" w:eastAsia="方正仿宋_GBK" w:cs="Times New Roman"/>
          <w:sz w:val="32"/>
          <w:szCs w:val="32"/>
        </w:rPr>
        <w:t>（以实际</w:t>
      </w:r>
      <w:r>
        <w:rPr>
          <w:rFonts w:hint="default" w:ascii="Times New Roman" w:hAnsi="Times New Roman" w:eastAsia="方正仿宋_GBK" w:cs="Times New Roman"/>
          <w:sz w:val="32"/>
          <w:szCs w:val="32"/>
          <w:lang w:val="en-US" w:eastAsia="zh-CN"/>
        </w:rPr>
        <w:t>通知为准）。</w:t>
      </w:r>
    </w:p>
    <w:p w14:paraId="54215982">
      <w:pPr>
        <w:keepNext w:val="0"/>
        <w:keepLines w:val="0"/>
        <w:pageBreakBefore w:val="0"/>
        <w:widowControl/>
        <w:suppressLineNumbers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三、培训内容</w:t>
      </w:r>
    </w:p>
    <w:p w14:paraId="115327B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（一）理论知识</w:t>
      </w:r>
    </w:p>
    <w:p w14:paraId="111FC9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涵盖儿童鼻窦炎基础与评估、鼻腔生理与物理治疗技术、中医推拿与家庭管理、预防复发与健康教育、案例讨论与多学科协作等板块内容。课程内容详见附件1，最终以实际为准。</w:t>
      </w:r>
    </w:p>
    <w:p w14:paraId="07EE2B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（二）专业实操</w:t>
      </w:r>
    </w:p>
    <w:p w14:paraId="5C31C1D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包括评估技术观摩与推拿操作（症状评估、小儿推拿手法演练</w:t>
      </w:r>
      <w:r>
        <w:rPr>
          <w:rFonts w:hint="default" w:ascii="Times New Roman" w:hAnsi="Times New Roman" w:eastAsia="方正仿宋_GBK" w:cs="Times New Roman"/>
          <w:sz w:val="32"/>
          <w:szCs w:val="32"/>
          <w:lang w:val="en-US" w:eastAsia="zh-CN"/>
        </w:rPr>
        <w:t>等</w:t>
      </w:r>
      <w:r>
        <w:rPr>
          <w:rFonts w:hint="default" w:ascii="Times New Roman" w:hAnsi="Times New Roman" w:eastAsia="方正仿宋_GBK" w:cs="Times New Roman"/>
          <w:sz w:val="32"/>
          <w:szCs w:val="32"/>
        </w:rPr>
        <w:t>）、方案实施与家长指导实践（个体化康复方案制定、家长健康教育技巧、居家护理指导）等实操培训。课程内容详见附件1，最终以实际为准。</w:t>
      </w:r>
    </w:p>
    <w:p w14:paraId="41A81B3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四、培训师资团队</w:t>
      </w:r>
    </w:p>
    <w:p w14:paraId="011B5A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本次培训师资团队主要由重庆医科大学附属康复医院、重庆医科大学附属儿童医院等机构的耳鼻喉科专家、康复治疗师及中医儿科推拿专家组成，特别邀请国内知名儿童耳鼻喉科及康复医学领域专家授课。</w:t>
      </w:r>
    </w:p>
    <w:p w14:paraId="25C73FE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五、课程亮点</w:t>
      </w:r>
    </w:p>
    <w:p w14:paraId="297E9C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（一）权威引领，专业指导。</w:t>
      </w:r>
      <w:r>
        <w:rPr>
          <w:rFonts w:hint="default" w:ascii="Times New Roman" w:hAnsi="Times New Roman" w:eastAsia="方正仿宋_GBK" w:cs="Times New Roman"/>
          <w:sz w:val="32"/>
          <w:szCs w:val="32"/>
        </w:rPr>
        <w:t>本次培训邀请儿童康复</w:t>
      </w:r>
      <w:r>
        <w:rPr>
          <w:rFonts w:hint="default" w:ascii="Times New Roman" w:hAnsi="Times New Roman" w:eastAsia="方正仿宋_GBK" w:cs="Times New Roman"/>
          <w:sz w:val="32"/>
          <w:szCs w:val="32"/>
          <w:lang w:val="en-US" w:eastAsia="zh-CN"/>
        </w:rPr>
        <w:t>及中医康复</w:t>
      </w:r>
      <w:r>
        <w:rPr>
          <w:rFonts w:hint="default" w:ascii="Times New Roman" w:hAnsi="Times New Roman" w:eastAsia="方正仿宋_GBK" w:cs="Times New Roman"/>
          <w:sz w:val="32"/>
          <w:szCs w:val="32"/>
        </w:rPr>
        <w:t>医学领域知名专家现场授课。重庆医科大学附属康复医院是集医疗、教学、科研、康复为一体的三级康复专科医院，拥有丰富的临床教学资源，为儿童鼻窦炎康复技能培训提供有力支撑。</w:t>
      </w:r>
    </w:p>
    <w:p w14:paraId="04F803D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（二）课程丰富，全面提升。</w:t>
      </w:r>
      <w:r>
        <w:rPr>
          <w:rFonts w:hint="default" w:ascii="Times New Roman" w:hAnsi="Times New Roman" w:eastAsia="方正仿宋_GBK" w:cs="Times New Roman"/>
          <w:sz w:val="32"/>
          <w:szCs w:val="32"/>
        </w:rPr>
        <w:t>围绕儿童鼻窦炎康复的核心工作任务，参考国内外儿童耳鼻喉科康复指南及中医儿科推拿技术，精心设计和编排培训课程，特别注重临床实践能力提升与运用能力。</w:t>
      </w:r>
    </w:p>
    <w:p w14:paraId="5185EE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（三）示教结合，注重实用。</w:t>
      </w:r>
      <w:r>
        <w:rPr>
          <w:rFonts w:hint="default" w:ascii="Times New Roman" w:hAnsi="Times New Roman" w:eastAsia="方正仿宋_GBK" w:cs="Times New Roman"/>
          <w:sz w:val="32"/>
          <w:szCs w:val="32"/>
        </w:rPr>
        <w:t>理论知识学习与实操互联互通，由具有丰富临床经验的老师手把手带教，切实提升实践能力。</w:t>
      </w:r>
    </w:p>
    <w:p w14:paraId="53CB03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（四）培训证书，公信适用。</w:t>
      </w:r>
      <w:r>
        <w:rPr>
          <w:rFonts w:hint="default" w:ascii="Times New Roman" w:hAnsi="Times New Roman" w:eastAsia="方正仿宋_GBK" w:cs="Times New Roman"/>
          <w:sz w:val="32"/>
          <w:szCs w:val="32"/>
        </w:rPr>
        <w:t>完成培训课程且考核合格后，由重庆市卫生健康职业技能鉴定办公室联合重庆医科大学附属康复医院颁发《儿童鼻窦炎康复技能培训合格证书》。</w:t>
      </w:r>
      <w:r>
        <w:rPr>
          <w:rFonts w:hint="default" w:ascii="Times New Roman" w:hAnsi="Times New Roman" w:eastAsia="方正仿宋_GBK" w:cs="Times New Roman"/>
          <w:sz w:val="32"/>
          <w:szCs w:val="32"/>
          <w:highlight w:val="none"/>
        </w:rPr>
        <w:t>该证书在</w:t>
      </w:r>
      <w:r>
        <w:rPr>
          <w:rFonts w:hint="default" w:ascii="Times New Roman" w:hAnsi="Times New Roman" w:eastAsia="方正仿宋_GBK" w:cs="Times New Roman"/>
          <w:sz w:val="32"/>
          <w:szCs w:val="32"/>
          <w:highlight w:val="none"/>
          <w:lang w:eastAsia="zh-CN"/>
        </w:rPr>
        <w:t>重庆市卫生健康科技发展中心</w:t>
      </w:r>
      <w:r>
        <w:rPr>
          <w:rFonts w:hint="default" w:ascii="Times New Roman" w:hAnsi="Times New Roman" w:eastAsia="方正仿宋_GBK" w:cs="Times New Roman"/>
          <w:sz w:val="32"/>
          <w:szCs w:val="32"/>
          <w:highlight w:val="none"/>
        </w:rPr>
        <w:t>官方平台</w:t>
      </w:r>
      <w:r>
        <w:rPr>
          <w:rFonts w:hint="default" w:ascii="Times New Roman" w:hAnsi="Times New Roman" w:eastAsia="方正仿宋_GBK" w:cs="Times New Roman"/>
          <w:sz w:val="32"/>
          <w:szCs w:val="32"/>
          <w:highlight w:val="none"/>
          <w:lang w:val="en-US" w:eastAsia="zh-CN"/>
        </w:rPr>
        <w:t>可查，并作为</w:t>
      </w:r>
      <w:r>
        <w:rPr>
          <w:rFonts w:hint="default" w:ascii="Times New Roman" w:hAnsi="Times New Roman" w:eastAsia="方正仿宋_GBK" w:cs="Times New Roman"/>
          <w:sz w:val="32"/>
          <w:szCs w:val="32"/>
          <w:highlight w:val="none"/>
        </w:rPr>
        <w:t>用人单位选人用人的重要参考依据。</w:t>
      </w:r>
    </w:p>
    <w:p w14:paraId="54E7361F">
      <w:pPr>
        <w:keepNext w:val="0"/>
        <w:keepLines w:val="0"/>
        <w:pageBreakBefore w:val="0"/>
        <w:widowControl/>
        <w:suppressLineNumbers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default" w:ascii="Times New Roman" w:hAnsi="Times New Roman" w:eastAsia="方正黑体_GBK" w:cs="Times New Roman"/>
          <w:color w:val="000000"/>
          <w:kern w:val="0"/>
          <w:sz w:val="32"/>
          <w:szCs w:val="32"/>
          <w:lang w:val="en-US" w:eastAsia="zh-CN"/>
        </w:rPr>
      </w:pPr>
      <w:r>
        <w:rPr>
          <w:rFonts w:hint="default" w:ascii="Times New Roman" w:hAnsi="Times New Roman" w:eastAsia="方正黑体_GBK" w:cs="Times New Roman"/>
          <w:color w:val="000000"/>
          <w:kern w:val="0"/>
          <w:sz w:val="32"/>
          <w:szCs w:val="32"/>
          <w:lang w:val="en-US" w:eastAsia="zh-CN"/>
        </w:rPr>
        <w:t>六、培训报名及费用</w:t>
      </w:r>
    </w:p>
    <w:p w14:paraId="591DFC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（一）培训费用：</w:t>
      </w:r>
      <w:r>
        <w:rPr>
          <w:rFonts w:hint="default" w:ascii="Times New Roman" w:hAnsi="Times New Roman" w:eastAsia="方正仿宋_GBK" w:cs="Times New Roman"/>
          <w:sz w:val="32"/>
          <w:szCs w:val="32"/>
          <w:lang w:val="en-US" w:eastAsia="zh-CN"/>
        </w:rPr>
        <w:t>单人报名为5500</w:t>
      </w:r>
      <w:r>
        <w:rPr>
          <w:rFonts w:hint="default" w:ascii="Times New Roman" w:hAnsi="Times New Roman" w:eastAsia="方正仿宋_GBK" w:cs="Times New Roman"/>
          <w:sz w:val="32"/>
          <w:szCs w:val="32"/>
        </w:rPr>
        <w:t>元/人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3人及以上报名为5000元/人，</w:t>
      </w:r>
      <w:r>
        <w:rPr>
          <w:rFonts w:hint="default" w:ascii="Times New Roman" w:hAnsi="Times New Roman" w:eastAsia="方正仿宋_GBK" w:cs="Times New Roman"/>
          <w:sz w:val="32"/>
          <w:szCs w:val="32"/>
        </w:rPr>
        <w:t>包含理论和实操培训费用、资料费、培训耗材使用费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线下培训期间午餐费</w:t>
      </w:r>
      <w:r>
        <w:rPr>
          <w:rFonts w:hint="default" w:ascii="Times New Roman" w:hAnsi="Times New Roman" w:eastAsia="方正仿宋_GBK" w:cs="Times New Roman"/>
          <w:sz w:val="32"/>
          <w:szCs w:val="32"/>
          <w:lang w:eastAsia="zh-CN"/>
        </w:rPr>
        <w:t>。</w:t>
      </w:r>
    </w:p>
    <w:p w14:paraId="0D0EB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（二）报名方式：</w:t>
      </w:r>
      <w:r>
        <w:rPr>
          <w:rFonts w:hint="default" w:ascii="Times New Roman" w:hAnsi="Times New Roman" w:eastAsia="方正仿宋_GBK" w:cs="Times New Roman"/>
          <w:sz w:val="32"/>
          <w:szCs w:val="32"/>
        </w:rPr>
        <w:t>扫描下方二维码报名缴费。</w:t>
      </w:r>
    </w:p>
    <w:p w14:paraId="512C1C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drawing>
          <wp:anchor distT="0" distB="0" distL="114300" distR="114300" simplePos="0" relativeHeight="251664384" behindDoc="1" locked="0" layoutInCell="1" allowOverlap="1">
            <wp:simplePos x="0" y="0"/>
            <wp:positionH relativeFrom="column">
              <wp:posOffset>2129155</wp:posOffset>
            </wp:positionH>
            <wp:positionV relativeFrom="paragraph">
              <wp:posOffset>126365</wp:posOffset>
            </wp:positionV>
            <wp:extent cx="1524000" cy="1524000"/>
            <wp:effectExtent l="0" t="0" r="0" b="0"/>
            <wp:wrapNone/>
            <wp:docPr id="5" name="图片 5" descr="1a33bf0fabbba3fa652a89b0d396ad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a33bf0fabbba3fa652a89b0d396ad02"/>
                    <pic:cNvPicPr>
                      <a:picLocks noChangeAspect="1"/>
                    </pic:cNvPicPr>
                  </pic:nvPicPr>
                  <pic:blipFill>
                    <a:blip r:embed="rId5"/>
                    <a:stretch>
                      <a:fillRect/>
                    </a:stretch>
                  </pic:blipFill>
                  <pic:spPr>
                    <a:xfrm>
                      <a:off x="0" y="0"/>
                      <a:ext cx="1524000" cy="1524000"/>
                    </a:xfrm>
                    <a:prstGeom prst="rect">
                      <a:avLst/>
                    </a:prstGeom>
                  </pic:spPr>
                </pic:pic>
              </a:graphicData>
            </a:graphic>
          </wp:anchor>
        </w:drawing>
      </w:r>
    </w:p>
    <w:p w14:paraId="18D0D15E">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_GBK" w:cs="Times New Roman"/>
          <w:sz w:val="32"/>
          <w:szCs w:val="32"/>
          <w:lang w:val="en-US" w:eastAsia="zh-CN"/>
        </w:rPr>
      </w:pPr>
    </w:p>
    <w:p w14:paraId="6DCDEA4C">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_GBK" w:cs="Times New Roman"/>
          <w:sz w:val="32"/>
          <w:szCs w:val="32"/>
          <w:lang w:val="en-US" w:eastAsia="zh-CN"/>
        </w:rPr>
      </w:pPr>
    </w:p>
    <w:p w14:paraId="782B8E6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_GBK" w:cs="Times New Roman"/>
          <w:sz w:val="32"/>
          <w:szCs w:val="32"/>
          <w:lang w:val="en-US" w:eastAsia="zh-CN"/>
        </w:rPr>
      </w:pPr>
    </w:p>
    <w:p w14:paraId="574FA6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14:paraId="240F3765">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温馨提醒：</w:t>
      </w:r>
      <w:r>
        <w:rPr>
          <w:rFonts w:hint="default" w:ascii="Times New Roman" w:hAnsi="Times New Roman" w:eastAsia="方正仿宋_GBK" w:cs="Times New Roman"/>
          <w:sz w:val="32"/>
          <w:szCs w:val="32"/>
          <w:lang w:val="en-US" w:eastAsia="zh-CN"/>
        </w:rPr>
        <w:t>本期限</w:t>
      </w:r>
      <w:r>
        <w:rPr>
          <w:rFonts w:hint="default" w:ascii="Times New Roman" w:hAnsi="Times New Roman" w:eastAsia="方正仿宋_GBK" w:cs="Times New Roman"/>
          <w:sz w:val="32"/>
          <w:szCs w:val="32"/>
        </w:rPr>
        <w:t>招</w:t>
      </w:r>
      <w:r>
        <w:rPr>
          <w:rFonts w:hint="default"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val="en-US" w:eastAsia="zh-CN"/>
        </w:rPr>
        <w:t>满30人开班</w:t>
      </w:r>
      <w:r>
        <w:rPr>
          <w:rFonts w:hint="default" w:ascii="Times New Roman" w:hAnsi="Times New Roman" w:eastAsia="方正仿宋_GBK" w:cs="Times New Roman"/>
          <w:sz w:val="32"/>
          <w:szCs w:val="32"/>
          <w:lang w:eastAsia="zh-CN"/>
        </w:rPr>
        <w:t>；</w:t>
      </w:r>
      <w:r>
        <w:rPr>
          <w:rFonts w:ascii="Times New Roman" w:hAnsi="Times New Roman" w:eastAsia="方正仿宋_GBK" w:cs="Times New Roman"/>
          <w:color w:val="000000"/>
          <w:kern w:val="0"/>
          <w:sz w:val="31"/>
          <w:szCs w:val="31"/>
          <w:lang w:val="en-US" w:eastAsia="zh-CN" w:bidi="ar"/>
        </w:rPr>
        <w:t>开班前</w:t>
      </w:r>
      <w:r>
        <w:rPr>
          <w:rFonts w:hint="default" w:ascii="Times New Roman" w:hAnsi="Times New Roman" w:eastAsia="宋体" w:cs="Times New Roman"/>
          <w:color w:val="000000"/>
          <w:kern w:val="0"/>
          <w:sz w:val="31"/>
          <w:szCs w:val="31"/>
          <w:lang w:val="en-US" w:eastAsia="zh-CN" w:bidi="ar"/>
        </w:rPr>
        <w:t>5</w:t>
      </w:r>
      <w:r>
        <w:rPr>
          <w:rFonts w:hint="default" w:ascii="Times New Roman" w:hAnsi="Times New Roman" w:eastAsia="方正仿宋_GBK" w:cs="Times New Roman"/>
          <w:color w:val="000000"/>
          <w:kern w:val="0"/>
          <w:sz w:val="31"/>
          <w:szCs w:val="31"/>
          <w:lang w:val="en-US" w:eastAsia="zh-CN" w:bidi="ar"/>
        </w:rPr>
        <w:t>个工作日不再办理退费手续</w:t>
      </w:r>
      <w:r>
        <w:rPr>
          <w:rFonts w:ascii="Times New Roman" w:hAnsi="Times New Roman" w:eastAsia="方正仿宋_GB2312" w:cs="Times New Roman"/>
          <w:color w:val="000000"/>
          <w:kern w:val="0"/>
          <w:sz w:val="31"/>
          <w:szCs w:val="31"/>
          <w:lang w:val="en-US" w:eastAsia="zh-CN" w:bidi="ar"/>
        </w:rPr>
        <w:t>。</w:t>
      </w:r>
    </w:p>
    <w:p w14:paraId="327FB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三</w:t>
      </w:r>
      <w:r>
        <w:rPr>
          <w:rFonts w:hint="default" w:ascii="Times New Roman" w:hAnsi="Times New Roman" w:eastAsia="方正楷体_GBK" w:cs="Times New Roman"/>
          <w:sz w:val="32"/>
          <w:szCs w:val="32"/>
        </w:rPr>
        <w:t>）发票：</w:t>
      </w:r>
      <w:r>
        <w:rPr>
          <w:rFonts w:hint="default" w:ascii="Times New Roman" w:hAnsi="Times New Roman" w:eastAsia="方正仿宋_GBK" w:cs="Times New Roman"/>
          <w:sz w:val="32"/>
          <w:szCs w:val="32"/>
          <w:lang w:val="en-US" w:eastAsia="zh-CN"/>
        </w:rPr>
        <w:t>根据</w:t>
      </w:r>
      <w:r>
        <w:rPr>
          <w:rFonts w:hint="default" w:ascii="Times New Roman" w:hAnsi="Times New Roman" w:eastAsia="方正仿宋_GBK" w:cs="Times New Roman"/>
          <w:sz w:val="32"/>
          <w:szCs w:val="32"/>
        </w:rPr>
        <w:t>系统提示进行线上缴费，</w:t>
      </w:r>
      <w:r>
        <w:rPr>
          <w:rFonts w:hint="default" w:ascii="Times New Roman" w:hAnsi="Times New Roman" w:eastAsia="方正仿宋_GBK" w:cs="Times New Roman"/>
          <w:sz w:val="32"/>
          <w:szCs w:val="32"/>
          <w:lang w:val="en-US" w:eastAsia="zh-CN"/>
        </w:rPr>
        <w:t>收费单位开具增值税普通发票，</w:t>
      </w:r>
      <w:r>
        <w:rPr>
          <w:rFonts w:hint="default" w:ascii="Times New Roman" w:hAnsi="Times New Roman" w:eastAsia="方正仿宋_GBK" w:cs="Times New Roman"/>
          <w:sz w:val="32"/>
          <w:szCs w:val="32"/>
        </w:rPr>
        <w:t>电子发票将于开班前</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个工作日</w:t>
      </w:r>
      <w:r>
        <w:rPr>
          <w:rFonts w:hint="default" w:ascii="Times New Roman" w:hAnsi="Times New Roman" w:eastAsia="方正仿宋_GBK" w:cs="Times New Roman"/>
          <w:sz w:val="32"/>
          <w:szCs w:val="32"/>
          <w:lang w:val="en-US" w:eastAsia="zh-CN"/>
        </w:rPr>
        <w:t>内</w:t>
      </w:r>
      <w:r>
        <w:rPr>
          <w:rFonts w:hint="default" w:ascii="Times New Roman" w:hAnsi="Times New Roman" w:eastAsia="方正仿宋_GBK" w:cs="Times New Roman"/>
          <w:sz w:val="32"/>
          <w:szCs w:val="32"/>
        </w:rPr>
        <w:t>发送至报名</w:t>
      </w:r>
      <w:r>
        <w:rPr>
          <w:rFonts w:hint="default" w:ascii="Times New Roman" w:hAnsi="Times New Roman" w:eastAsia="方正仿宋_GBK" w:cs="Times New Roman"/>
          <w:sz w:val="32"/>
          <w:szCs w:val="32"/>
          <w:lang w:val="en-US" w:eastAsia="zh-CN"/>
        </w:rPr>
        <w:t>预留邮箱</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相关费用按规定回原单位报销</w:t>
      </w:r>
      <w:r>
        <w:rPr>
          <w:rFonts w:hint="default" w:ascii="Times New Roman" w:hAnsi="Times New Roman" w:eastAsia="方正仿宋_GBK" w:cs="Times New Roman"/>
          <w:sz w:val="32"/>
          <w:szCs w:val="32"/>
        </w:rPr>
        <w:t>。</w:t>
      </w:r>
    </w:p>
    <w:p w14:paraId="1A3A907D">
      <w:pPr>
        <w:keepNext w:val="0"/>
        <w:keepLines w:val="0"/>
        <w:pageBreakBefore w:val="0"/>
        <w:widowControl/>
        <w:suppressLineNumbers w:val="0"/>
        <w:kinsoku/>
        <w:wordWrap/>
        <w:overflowPunct/>
        <w:topLinePunct w:val="0"/>
        <w:autoSpaceDE w:val="0"/>
        <w:autoSpaceDN w:val="0"/>
        <w:bidi w:val="0"/>
        <w:adjustRightInd/>
        <w:snapToGrid/>
        <w:spacing w:before="0" w:after="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color w:val="000000"/>
          <w:kern w:val="0"/>
          <w:sz w:val="32"/>
          <w:szCs w:val="32"/>
          <w:lang w:val="en-US" w:eastAsia="zh-CN"/>
        </w:rPr>
        <w:t>七、其他事项</w:t>
      </w:r>
    </w:p>
    <w:p w14:paraId="1F3562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（一）严格培训纪律。</w:t>
      </w:r>
      <w:r>
        <w:rPr>
          <w:rFonts w:hint="default" w:ascii="Times New Roman" w:hAnsi="Times New Roman" w:eastAsia="方正仿宋_GBK" w:cs="Times New Roman"/>
          <w:sz w:val="32"/>
          <w:szCs w:val="32"/>
        </w:rPr>
        <w:t>培训期间，不得迟到、早退，如遇特殊情况请假需报备，不得无故离开。学员应自备无标识白大褂，实操培训及考核期间务必着白大褂。</w:t>
      </w:r>
    </w:p>
    <w:p w14:paraId="5F74A9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（二）培训答疑。</w:t>
      </w:r>
      <w:r>
        <w:rPr>
          <w:rFonts w:hint="default" w:ascii="Times New Roman" w:hAnsi="Times New Roman" w:eastAsia="方正仿宋_GBK" w:cs="Times New Roman"/>
          <w:sz w:val="32"/>
          <w:szCs w:val="32"/>
        </w:rPr>
        <w:t>为确保培训顺利开展，已建立培训答疑工作群，并安排专职人员答疑，参培学员可扫码加群。</w:t>
      </w:r>
    </w:p>
    <w:p w14:paraId="7F607D41">
      <w:pPr>
        <w:pStyle w:val="4"/>
        <w:rPr>
          <w:rFonts w:hint="default" w:ascii="Times New Roman" w:hAnsi="Times New Roman" w:eastAsia="方正仿宋_GBK" w:cs="Times New Roman"/>
          <w:sz w:val="32"/>
          <w:szCs w:val="32"/>
        </w:rPr>
      </w:pPr>
    </w:p>
    <w:p w14:paraId="19E070DF">
      <w:pPr>
        <w:keepNext w:val="0"/>
        <w:keepLines w:val="0"/>
        <w:pageBreakBefore w:val="0"/>
        <w:kinsoku/>
        <w:wordWrap/>
        <w:overflowPunct/>
        <w:topLinePunct w:val="0"/>
        <w:autoSpaceDE w:val="0"/>
        <w:autoSpaceDN w:val="0"/>
        <w:bidi w:val="0"/>
        <w:adjustRightInd w:val="0"/>
        <w:snapToGrid/>
        <w:spacing w:before="0" w:after="0" w:line="560" w:lineRule="exact"/>
        <w:ind w:left="0" w:right="0" w:rightChars="0" w:firstLine="660" w:firstLineChars="200"/>
        <w:jc w:val="both"/>
        <w:textAlignment w:val="auto"/>
        <w:outlineLvl w:val="9"/>
        <w:rPr>
          <w:rFonts w:hint="default" w:ascii="Times New Roman" w:hAnsi="Times New Roman" w:eastAsia="方正仿宋_GBK" w:cs="Times New Roman"/>
          <w:color w:val="auto"/>
          <w:spacing w:val="5"/>
          <w:kern w:val="0"/>
          <w:sz w:val="32"/>
          <w:szCs w:val="32"/>
          <w:highlight w:val="none"/>
          <w:lang w:val="en-US"/>
        </w:rPr>
      </w:pPr>
      <w:r>
        <w:rPr>
          <w:rFonts w:hint="default" w:ascii="Times New Roman" w:hAnsi="Times New Roman" w:eastAsia="方正仿宋_GBK" w:cs="Times New Roman"/>
          <w:color w:val="auto"/>
          <w:spacing w:val="5"/>
          <w:kern w:val="0"/>
          <w:sz w:val="32"/>
          <w:szCs w:val="32"/>
          <w:highlight w:val="none"/>
          <w:lang w:eastAsia="zh-CN"/>
        </w:rPr>
        <w:drawing>
          <wp:anchor distT="0" distB="0" distL="114300" distR="114300" simplePos="0" relativeHeight="251664384" behindDoc="1" locked="0" layoutInCell="1" allowOverlap="1">
            <wp:simplePos x="0" y="0"/>
            <wp:positionH relativeFrom="column">
              <wp:posOffset>815975</wp:posOffset>
            </wp:positionH>
            <wp:positionV relativeFrom="paragraph">
              <wp:posOffset>211455</wp:posOffset>
            </wp:positionV>
            <wp:extent cx="1476375" cy="1476375"/>
            <wp:effectExtent l="0" t="0" r="9525" b="9525"/>
            <wp:wrapNone/>
            <wp:docPr id="3" name="图片 3" descr="b4d38dd3f13deed2ed09155b86fd3c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4d38dd3f13deed2ed09155b86fd3c59"/>
                    <pic:cNvPicPr>
                      <a:picLocks noChangeAspect="1"/>
                    </pic:cNvPicPr>
                  </pic:nvPicPr>
                  <pic:blipFill>
                    <a:blip r:embed="rId6"/>
                    <a:stretch>
                      <a:fillRect/>
                    </a:stretch>
                  </pic:blipFill>
                  <pic:spPr>
                    <a:xfrm>
                      <a:off x="0" y="0"/>
                      <a:ext cx="1476375" cy="1476375"/>
                    </a:xfrm>
                    <a:prstGeom prst="rect">
                      <a:avLst/>
                    </a:prstGeom>
                  </pic:spPr>
                </pic:pic>
              </a:graphicData>
            </a:graphic>
          </wp:anchor>
        </w:drawing>
      </w:r>
      <w:r>
        <w:rPr>
          <w:rFonts w:hint="default" w:ascii="Times New Roman" w:hAnsi="Times New Roman" w:eastAsia="方正黑体_GBK" w:cs="Times New Roman"/>
          <w:color w:val="000000"/>
          <w:kern w:val="0"/>
          <w:sz w:val="32"/>
          <w:szCs w:val="32"/>
          <w:highlight w:val="none"/>
          <w:lang w:val="en-US" w:eastAsia="zh-CN"/>
        </w:rPr>
        <w:drawing>
          <wp:anchor distT="0" distB="0" distL="114300" distR="114300" simplePos="0" relativeHeight="251660288" behindDoc="1" locked="0" layoutInCell="1" allowOverlap="1">
            <wp:simplePos x="0" y="0"/>
            <wp:positionH relativeFrom="column">
              <wp:posOffset>3371850</wp:posOffset>
            </wp:positionH>
            <wp:positionV relativeFrom="paragraph">
              <wp:posOffset>226695</wp:posOffset>
            </wp:positionV>
            <wp:extent cx="1383665" cy="1418590"/>
            <wp:effectExtent l="0" t="0" r="6985" b="10160"/>
            <wp:wrapTight wrapText="bothSides">
              <wp:wrapPolygon>
                <wp:start x="0" y="0"/>
                <wp:lineTo x="0" y="21175"/>
                <wp:lineTo x="21412" y="21175"/>
                <wp:lineTo x="21412" y="0"/>
                <wp:lineTo x="0" y="0"/>
              </wp:wrapPolygon>
            </wp:wrapTight>
            <wp:docPr id="8" name="图片 8" descr="74a062f62bf8f57597ff492af1a866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74a062f62bf8f57597ff492af1a866f9"/>
                    <pic:cNvPicPr>
                      <a:picLocks noChangeAspect="1"/>
                    </pic:cNvPicPr>
                  </pic:nvPicPr>
                  <pic:blipFill>
                    <a:blip r:embed="rId7"/>
                    <a:srcRect l="12697" t="12110" r="6979" b="8378"/>
                    <a:stretch>
                      <a:fillRect/>
                    </a:stretch>
                  </pic:blipFill>
                  <pic:spPr>
                    <a:xfrm>
                      <a:off x="0" y="0"/>
                      <a:ext cx="1383665" cy="1418590"/>
                    </a:xfrm>
                    <a:prstGeom prst="rect">
                      <a:avLst/>
                    </a:prstGeom>
                  </pic:spPr>
                </pic:pic>
              </a:graphicData>
            </a:graphic>
          </wp:anchor>
        </w:drawing>
      </w:r>
    </w:p>
    <w:p w14:paraId="429BD7DD">
      <w:pPr>
        <w:keepNext w:val="0"/>
        <w:keepLines w:val="0"/>
        <w:pageBreakBefore w:val="0"/>
        <w:kinsoku/>
        <w:wordWrap/>
        <w:overflowPunct/>
        <w:topLinePunct w:val="0"/>
        <w:autoSpaceDE w:val="0"/>
        <w:autoSpaceDN w:val="0"/>
        <w:bidi w:val="0"/>
        <w:adjustRightInd w:val="0"/>
        <w:snapToGrid/>
        <w:spacing w:before="0" w:after="0" w:line="560" w:lineRule="exact"/>
        <w:ind w:left="0" w:right="0" w:rightChars="0" w:firstLine="660" w:firstLineChars="200"/>
        <w:jc w:val="both"/>
        <w:textAlignment w:val="auto"/>
        <w:outlineLvl w:val="9"/>
        <w:rPr>
          <w:rFonts w:hint="default" w:ascii="Times New Roman" w:hAnsi="Times New Roman" w:eastAsia="方正仿宋_GBK" w:cs="Times New Roman"/>
          <w:color w:val="auto"/>
          <w:spacing w:val="5"/>
          <w:kern w:val="0"/>
          <w:sz w:val="32"/>
          <w:szCs w:val="32"/>
          <w:highlight w:val="none"/>
          <w:lang w:eastAsia="zh-CN"/>
        </w:rPr>
      </w:pPr>
    </w:p>
    <w:p w14:paraId="600D7932">
      <w:pPr>
        <w:keepNext w:val="0"/>
        <w:keepLines w:val="0"/>
        <w:pageBreakBefore w:val="0"/>
        <w:kinsoku/>
        <w:wordWrap/>
        <w:overflowPunct/>
        <w:topLinePunct w:val="0"/>
        <w:autoSpaceDE w:val="0"/>
        <w:autoSpaceDN w:val="0"/>
        <w:bidi w:val="0"/>
        <w:adjustRightInd w:val="0"/>
        <w:snapToGrid/>
        <w:spacing w:before="0" w:after="0" w:line="560" w:lineRule="exact"/>
        <w:ind w:left="0" w:right="0" w:rightChars="0" w:firstLine="660" w:firstLineChars="200"/>
        <w:jc w:val="both"/>
        <w:textAlignment w:val="auto"/>
        <w:outlineLvl w:val="9"/>
        <w:rPr>
          <w:rFonts w:hint="default" w:ascii="Times New Roman" w:hAnsi="Times New Roman" w:eastAsia="方正仿宋_GBK" w:cs="Times New Roman"/>
          <w:color w:val="auto"/>
          <w:spacing w:val="5"/>
          <w:kern w:val="0"/>
          <w:sz w:val="32"/>
          <w:szCs w:val="32"/>
          <w:highlight w:val="none"/>
          <w:lang w:eastAsia="zh-CN"/>
        </w:rPr>
      </w:pPr>
    </w:p>
    <w:p w14:paraId="6F21DB48">
      <w:pPr>
        <w:keepNext w:val="0"/>
        <w:keepLines w:val="0"/>
        <w:pageBreakBefore w:val="0"/>
        <w:kinsoku/>
        <w:wordWrap/>
        <w:overflowPunct/>
        <w:topLinePunct w:val="0"/>
        <w:autoSpaceDE w:val="0"/>
        <w:autoSpaceDN w:val="0"/>
        <w:bidi w:val="0"/>
        <w:adjustRightInd w:val="0"/>
        <w:snapToGrid/>
        <w:spacing w:before="0" w:after="0" w:line="560" w:lineRule="exact"/>
        <w:ind w:left="0" w:right="0" w:rightChars="0" w:firstLine="660" w:firstLineChars="200"/>
        <w:jc w:val="both"/>
        <w:textAlignment w:val="auto"/>
        <w:outlineLvl w:val="9"/>
        <w:rPr>
          <w:rFonts w:hint="default" w:ascii="Times New Roman" w:hAnsi="Times New Roman" w:eastAsia="方正仿宋_GBK" w:cs="Times New Roman"/>
          <w:color w:val="auto"/>
          <w:spacing w:val="5"/>
          <w:kern w:val="0"/>
          <w:sz w:val="32"/>
          <w:szCs w:val="32"/>
          <w:highlight w:val="none"/>
        </w:rPr>
      </w:pPr>
    </w:p>
    <w:p w14:paraId="5B7FA1D5">
      <w:pPr>
        <w:pStyle w:val="2"/>
        <w:rPr>
          <w:rFonts w:hint="default" w:ascii="Times New Roman" w:hAnsi="Times New Roman" w:eastAsia="方正仿宋_GBK" w:cs="Times New Roman"/>
          <w:color w:val="auto"/>
          <w:spacing w:val="5"/>
          <w:kern w:val="0"/>
          <w:sz w:val="32"/>
          <w:szCs w:val="32"/>
          <w:highlight w:val="none"/>
        </w:rPr>
      </w:pPr>
    </w:p>
    <w:p w14:paraId="0F2CC32A">
      <w:pPr>
        <w:ind w:left="1260" w:firstLine="42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color w:val="auto"/>
          <w:spacing w:val="0"/>
          <w:kern w:val="2"/>
          <w:sz w:val="32"/>
          <w:szCs w:val="32"/>
          <w:highlight w:val="none"/>
          <w:lang w:val="en-US" w:eastAsia="zh-CN"/>
        </w:rPr>
        <w:t>培训学员群               咨询答疑</w:t>
      </w:r>
    </w:p>
    <w:p w14:paraId="74099C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（三）</w:t>
      </w:r>
      <w:r>
        <w:rPr>
          <w:rFonts w:hint="default" w:ascii="Times New Roman" w:hAnsi="Times New Roman" w:eastAsia="方正楷体_GBK" w:cs="Times New Roman"/>
          <w:sz w:val="32"/>
          <w:szCs w:val="32"/>
        </w:rPr>
        <w:t>联系方式</w:t>
      </w:r>
    </w:p>
    <w:p w14:paraId="44D5D0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联系人：李老师；</w:t>
      </w:r>
    </w:p>
    <w:p w14:paraId="2C8D16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联系电话：023-67</w:t>
      </w:r>
      <w:r>
        <w:rPr>
          <w:rFonts w:hint="default" w:ascii="Times New Roman" w:hAnsi="Times New Roman" w:eastAsia="方正仿宋_GBK" w:cs="Times New Roman"/>
          <w:sz w:val="32"/>
          <w:szCs w:val="32"/>
          <w:lang w:val="en-US" w:eastAsia="zh-CN"/>
        </w:rPr>
        <w:t>288261</w:t>
      </w:r>
      <w:r>
        <w:rPr>
          <w:rFonts w:hint="default" w:ascii="Times New Roman" w:hAnsi="Times New Roman" w:eastAsia="方正仿宋_GBK" w:cs="Times New Roman"/>
          <w:sz w:val="32"/>
          <w:szCs w:val="32"/>
        </w:rPr>
        <w:t>。</w:t>
      </w:r>
    </w:p>
    <w:p w14:paraId="2952CE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797BDC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w:t>
      </w:r>
      <w:r>
        <w:rPr>
          <w:rFonts w:hint="default" w:ascii="Times New Roman" w:hAnsi="Times New Roman" w:eastAsia="方正仿宋_GBK" w:cs="Times New Roman"/>
          <w:sz w:val="32"/>
          <w:szCs w:val="32"/>
          <w:lang w:val="en-US" w:eastAsia="zh-CN"/>
        </w:rPr>
        <w:t>培训</w:t>
      </w:r>
      <w:r>
        <w:rPr>
          <w:rFonts w:hint="default" w:ascii="Times New Roman" w:hAnsi="Times New Roman" w:eastAsia="方正仿宋_GBK" w:cs="Times New Roman"/>
          <w:sz w:val="32"/>
          <w:szCs w:val="32"/>
        </w:rPr>
        <w:t>课程表</w:t>
      </w:r>
    </w:p>
    <w:p w14:paraId="13E651AF">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2.部分师资简介</w:t>
      </w:r>
    </w:p>
    <w:p w14:paraId="2C80FD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5C5C9413">
      <w:pPr>
        <w:pStyle w:val="2"/>
        <w:rPr>
          <w:rFonts w:hint="default" w:ascii="Times New Roman" w:hAnsi="Times New Roman" w:cs="Times New Roman"/>
        </w:rPr>
      </w:pPr>
    </w:p>
    <w:p w14:paraId="1A574151">
      <w:pPr>
        <w:keepNext w:val="0"/>
        <w:keepLines w:val="0"/>
        <w:pageBreakBefore w:val="0"/>
        <w:numPr>
          <w:ilvl w:val="-1"/>
          <w:numId w:val="0"/>
        </w:numPr>
        <w:kinsoku/>
        <w:wordWrap/>
        <w:overflowPunct/>
        <w:topLinePunct w:val="0"/>
        <w:autoSpaceDE/>
        <w:autoSpaceDN/>
        <w:bidi w:val="0"/>
        <w:adjustRightInd/>
        <w:snapToGrid/>
        <w:spacing w:before="0" w:after="0" w:line="360" w:lineRule="auto"/>
        <w:ind w:left="0" w:right="0" w:rightChars="0" w:firstLine="596" w:firstLineChars="200"/>
        <w:jc w:val="both"/>
        <w:textAlignment w:val="auto"/>
        <w:outlineLvl w:val="9"/>
        <w:rPr>
          <w:rFonts w:hint="default" w:ascii="Times New Roman" w:hAnsi="Times New Roman" w:eastAsia="方正仿宋_GBK" w:cs="Times New Roman"/>
          <w:spacing w:val="8"/>
          <w:sz w:val="32"/>
          <w:szCs w:val="32"/>
          <w:highlight w:val="none"/>
          <w:lang w:val="en-US" w:eastAsia="zh-CN" w:bidi="ar-SA"/>
        </w:rPr>
      </w:pPr>
      <w:r>
        <w:rPr>
          <w:rFonts w:hint="default" w:ascii="Times New Roman" w:hAnsi="Times New Roman" w:eastAsia="方正仿宋_GBK" w:cs="Times New Roman"/>
          <w:spacing w:val="-11"/>
          <w:sz w:val="32"/>
          <w:szCs w:val="32"/>
          <w:lang w:eastAsia="zh-CN"/>
        </w:rPr>
        <w:t>重庆市卫生健康科技发展中心</w:t>
      </w:r>
      <w:r>
        <w:rPr>
          <w:rFonts w:hint="default" w:ascii="Times New Roman" w:hAnsi="Times New Roman" w:eastAsia="方正仿宋_GBK" w:cs="Times New Roman"/>
          <w:bCs w:val="0"/>
          <w:color w:val="auto"/>
          <w:spacing w:val="-11"/>
          <w:kern w:val="2"/>
          <w:sz w:val="32"/>
          <w:szCs w:val="32"/>
          <w:highlight w:val="none"/>
          <w:lang w:val="en-US" w:eastAsia="zh-CN"/>
        </w:rPr>
        <w:t xml:space="preserve"> </w:t>
      </w:r>
      <w:r>
        <w:rPr>
          <w:rFonts w:hint="default" w:ascii="Times New Roman" w:hAnsi="Times New Roman" w:eastAsia="方正仿宋_GBK" w:cs="Times New Roman"/>
          <w:bCs w:val="0"/>
          <w:spacing w:val="-11"/>
          <w:kern w:val="2"/>
          <w:sz w:val="32"/>
          <w:szCs w:val="32"/>
          <w:lang w:val="en-US" w:eastAsia="zh-CN"/>
        </w:rPr>
        <w:t xml:space="preserve"> </w:t>
      </w:r>
      <w:r>
        <w:rPr>
          <w:rFonts w:hint="default" w:ascii="Times New Roman" w:hAnsi="Times New Roman" w:eastAsia="方正仿宋_GBK" w:cs="Times New Roman"/>
          <w:bCs w:val="0"/>
          <w:color w:val="auto"/>
          <w:spacing w:val="-11"/>
          <w:kern w:val="2"/>
          <w:sz w:val="32"/>
          <w:szCs w:val="32"/>
          <w:highlight w:val="none"/>
          <w:lang w:val="en-US" w:eastAsia="zh-CN"/>
        </w:rPr>
        <w:t xml:space="preserve"> </w:t>
      </w:r>
      <w:r>
        <w:rPr>
          <w:rFonts w:hint="default" w:ascii="Times New Roman" w:hAnsi="Times New Roman" w:eastAsia="方正仿宋_GBK" w:cs="Times New Roman"/>
          <w:bCs w:val="0"/>
          <w:spacing w:val="-11"/>
          <w:kern w:val="2"/>
          <w:sz w:val="32"/>
          <w:szCs w:val="32"/>
          <w:lang w:val="en-US" w:eastAsia="zh-CN"/>
        </w:rPr>
        <w:t xml:space="preserve"> </w:t>
      </w:r>
      <w:r>
        <w:rPr>
          <w:rFonts w:hint="default" w:ascii="Times New Roman" w:hAnsi="Times New Roman" w:eastAsia="方正仿宋_GBK" w:cs="Times New Roman"/>
          <w:bCs w:val="0"/>
          <w:color w:val="auto"/>
          <w:spacing w:val="-11"/>
          <w:kern w:val="2"/>
          <w:sz w:val="32"/>
          <w:szCs w:val="32"/>
          <w:highlight w:val="none"/>
          <w:lang w:val="en-US" w:eastAsia="zh-CN"/>
        </w:rPr>
        <w:t xml:space="preserve"> 重庆医科大学附属康复医院</w:t>
      </w:r>
      <w:r>
        <w:rPr>
          <w:rFonts w:hint="default" w:ascii="Times New Roman" w:hAnsi="Times New Roman" w:cs="Times New Roman"/>
          <w:bCs/>
          <w:color w:val="000000"/>
          <w:kern w:val="0"/>
          <w:sz w:val="32"/>
          <w:szCs w:val="32"/>
          <w:highlight w:val="none"/>
          <w:lang w:val="en-US" w:eastAsia="zh-CN"/>
        </w:rPr>
        <w:t xml:space="preserve"> </w:t>
      </w:r>
      <w:r>
        <w:rPr>
          <w:rFonts w:hint="default" w:ascii="Times New Roman" w:hAnsi="Times New Roman" w:cs="Times New Roman"/>
          <w:bCs/>
          <w:color w:val="000000"/>
          <w:kern w:val="0"/>
          <w:sz w:val="32"/>
          <w:szCs w:val="32"/>
          <w:highlight w:val="none"/>
          <w:lang w:val="en-US" w:eastAsia="zh-CN"/>
        </w:rPr>
        <w:tab/>
      </w:r>
      <w:r>
        <w:rPr>
          <w:rFonts w:hint="default" w:ascii="Times New Roman" w:hAnsi="Times New Roman" w:cs="Times New Roman"/>
          <w:bCs/>
          <w:color w:val="000000"/>
          <w:kern w:val="0"/>
          <w:sz w:val="32"/>
          <w:szCs w:val="32"/>
          <w:highlight w:val="none"/>
          <w:lang w:val="en-US" w:eastAsia="zh-CN"/>
        </w:rPr>
        <w:tab/>
      </w:r>
      <w:r>
        <w:rPr>
          <w:rFonts w:hint="default" w:ascii="Times New Roman" w:hAnsi="Times New Roman" w:cs="Times New Roman"/>
          <w:bCs/>
          <w:color w:val="000000"/>
          <w:kern w:val="0"/>
          <w:sz w:val="32"/>
          <w:szCs w:val="32"/>
          <w:highlight w:val="none"/>
          <w:lang w:val="en-US" w:eastAsia="zh-CN"/>
        </w:rPr>
        <w:tab/>
      </w:r>
      <w:r>
        <w:rPr>
          <w:rFonts w:hint="default" w:ascii="Times New Roman" w:hAnsi="Times New Roman" w:cs="Times New Roman"/>
          <w:bCs/>
          <w:color w:val="000000"/>
          <w:kern w:val="0"/>
          <w:sz w:val="32"/>
          <w:szCs w:val="32"/>
          <w:highlight w:val="none"/>
          <w:lang w:val="en-US" w:eastAsia="zh-CN"/>
        </w:rPr>
        <w:tab/>
      </w:r>
      <w:r>
        <w:rPr>
          <w:rFonts w:hint="default" w:ascii="Times New Roman" w:hAnsi="Times New Roman" w:cs="Times New Roman"/>
          <w:bCs/>
          <w:color w:val="000000"/>
          <w:kern w:val="0"/>
          <w:sz w:val="32"/>
          <w:szCs w:val="32"/>
          <w:highlight w:val="none"/>
          <w:lang w:val="en-US" w:eastAsia="zh-CN"/>
        </w:rPr>
        <w:tab/>
      </w:r>
      <w:r>
        <w:rPr>
          <w:rFonts w:hint="default" w:ascii="Times New Roman" w:hAnsi="Times New Roman" w:cs="Times New Roman"/>
          <w:bCs/>
          <w:color w:val="000000"/>
          <w:kern w:val="0"/>
          <w:sz w:val="32"/>
          <w:szCs w:val="32"/>
          <w:highlight w:val="none"/>
          <w:lang w:val="en-US" w:eastAsia="zh-CN"/>
        </w:rPr>
        <w:tab/>
      </w:r>
      <w:r>
        <w:rPr>
          <w:rFonts w:hint="default" w:ascii="Times New Roman" w:hAnsi="Times New Roman" w:cs="Times New Roman"/>
          <w:bCs/>
          <w:color w:val="000000"/>
          <w:kern w:val="0"/>
          <w:sz w:val="32"/>
          <w:szCs w:val="32"/>
          <w:highlight w:val="none"/>
          <w:lang w:val="en-US" w:eastAsia="zh-CN"/>
        </w:rPr>
        <w:tab/>
      </w:r>
      <w:r>
        <w:rPr>
          <w:rFonts w:hint="default" w:ascii="Times New Roman" w:hAnsi="Times New Roman" w:cs="Times New Roman"/>
          <w:bCs/>
          <w:color w:val="000000"/>
          <w:kern w:val="0"/>
          <w:sz w:val="32"/>
          <w:szCs w:val="32"/>
          <w:highlight w:val="none"/>
          <w:lang w:val="en-US" w:eastAsia="zh-CN"/>
        </w:rPr>
        <w:tab/>
      </w:r>
      <w:r>
        <w:rPr>
          <w:rFonts w:hint="default" w:ascii="Times New Roman" w:hAnsi="Times New Roman" w:cs="Times New Roman"/>
          <w:bCs/>
          <w:color w:val="000000"/>
          <w:kern w:val="0"/>
          <w:sz w:val="32"/>
          <w:szCs w:val="32"/>
          <w:highlight w:val="none"/>
          <w:lang w:val="en-US" w:eastAsia="zh-CN"/>
        </w:rPr>
        <w:tab/>
      </w:r>
      <w:r>
        <w:rPr>
          <w:rFonts w:hint="default" w:ascii="Times New Roman" w:hAnsi="Times New Roman" w:cs="Times New Roman"/>
          <w:bCs/>
          <w:color w:val="000000"/>
          <w:kern w:val="0"/>
          <w:sz w:val="32"/>
          <w:szCs w:val="32"/>
          <w:highlight w:val="none"/>
          <w:lang w:val="en-US" w:eastAsia="zh-CN"/>
        </w:rPr>
        <w:tab/>
      </w:r>
      <w:r>
        <w:rPr>
          <w:rFonts w:hint="default" w:ascii="Times New Roman" w:hAnsi="Times New Roman" w:cs="Times New Roman"/>
          <w:bCs/>
          <w:color w:val="000000"/>
          <w:kern w:val="0"/>
          <w:sz w:val="32"/>
          <w:szCs w:val="32"/>
          <w:highlight w:val="none"/>
          <w:lang w:val="en-US" w:eastAsia="zh-CN"/>
        </w:rPr>
        <w:tab/>
      </w:r>
      <w:r>
        <w:rPr>
          <w:rFonts w:hint="default" w:ascii="Times New Roman" w:hAnsi="Times New Roman" w:cs="Times New Roman"/>
          <w:bCs/>
          <w:color w:val="000000"/>
          <w:kern w:val="0"/>
          <w:sz w:val="32"/>
          <w:szCs w:val="32"/>
          <w:highlight w:val="none"/>
          <w:lang w:val="en-US" w:eastAsia="zh-CN"/>
        </w:rPr>
        <w:tab/>
      </w:r>
      <w:r>
        <w:rPr>
          <w:rFonts w:hint="default" w:ascii="Times New Roman" w:hAnsi="Times New Roman" w:cs="Times New Roman"/>
          <w:bCs/>
          <w:color w:val="000000"/>
          <w:kern w:val="0"/>
          <w:sz w:val="32"/>
          <w:szCs w:val="32"/>
          <w:highlight w:val="none"/>
          <w:lang w:val="en-US" w:eastAsia="zh-CN"/>
        </w:rPr>
        <w:tab/>
      </w:r>
      <w:r>
        <w:rPr>
          <w:rFonts w:hint="default" w:ascii="Times New Roman" w:hAnsi="Times New Roman" w:cs="Times New Roman"/>
          <w:bCs/>
          <w:color w:val="000000"/>
          <w:kern w:val="0"/>
          <w:sz w:val="32"/>
          <w:szCs w:val="32"/>
          <w:highlight w:val="none"/>
          <w:lang w:val="en-US" w:eastAsia="zh-CN"/>
        </w:rPr>
        <w:t xml:space="preserve">  </w:t>
      </w:r>
      <w:r>
        <w:rPr>
          <w:rFonts w:hint="default" w:ascii="Times New Roman" w:hAnsi="Times New Roman" w:eastAsia="方正仿宋_GBK" w:cs="Times New Roman"/>
          <w:bCs/>
          <w:color w:val="000000"/>
          <w:kern w:val="0"/>
          <w:sz w:val="32"/>
          <w:szCs w:val="32"/>
          <w:highlight w:val="none"/>
          <w:lang w:val="en-US" w:eastAsia="zh-CN"/>
        </w:rPr>
        <w:t>202</w:t>
      </w:r>
      <w:r>
        <w:rPr>
          <w:rFonts w:hint="default" w:ascii="Times New Roman" w:hAnsi="Times New Roman" w:cs="Times New Roman"/>
          <w:bCs/>
          <w:color w:val="000000"/>
          <w:kern w:val="0"/>
          <w:sz w:val="32"/>
          <w:szCs w:val="32"/>
          <w:highlight w:val="none"/>
          <w:lang w:val="en-US" w:eastAsia="zh-CN"/>
        </w:rPr>
        <w:t>6</w:t>
      </w:r>
      <w:r>
        <w:rPr>
          <w:rFonts w:hint="default" w:ascii="Times New Roman" w:hAnsi="Times New Roman" w:eastAsia="方正仿宋_GBK" w:cs="Times New Roman"/>
          <w:spacing w:val="8"/>
          <w:sz w:val="32"/>
          <w:szCs w:val="32"/>
          <w:highlight w:val="none"/>
          <w:lang w:val="en-US" w:eastAsia="zh-CN" w:bidi="ar-SA"/>
        </w:rPr>
        <w:t>年</w:t>
      </w:r>
      <w:r>
        <w:rPr>
          <w:rFonts w:hint="default" w:ascii="Times New Roman" w:hAnsi="Times New Roman" w:cs="Times New Roman"/>
          <w:bCs/>
          <w:color w:val="000000"/>
          <w:kern w:val="0"/>
          <w:sz w:val="32"/>
          <w:szCs w:val="32"/>
          <w:highlight w:val="none"/>
          <w:lang w:val="en-US" w:eastAsia="zh-CN"/>
        </w:rPr>
        <w:t>4</w:t>
      </w:r>
      <w:r>
        <w:rPr>
          <w:rFonts w:hint="default" w:ascii="Times New Roman" w:hAnsi="Times New Roman" w:eastAsia="方正仿宋_GBK" w:cs="Times New Roman"/>
          <w:spacing w:val="8"/>
          <w:sz w:val="32"/>
          <w:szCs w:val="32"/>
          <w:highlight w:val="none"/>
          <w:lang w:val="en-US" w:eastAsia="zh-CN" w:bidi="ar-SA"/>
        </w:rPr>
        <w:t>月</w:t>
      </w:r>
      <w:r>
        <w:rPr>
          <w:rFonts w:hint="default" w:ascii="Times New Roman" w:hAnsi="Times New Roman" w:cs="Times New Roman"/>
          <w:bCs/>
          <w:color w:val="000000"/>
          <w:spacing w:val="0"/>
          <w:sz w:val="32"/>
          <w:szCs w:val="32"/>
          <w:highlight w:val="none"/>
          <w:lang w:val="en-US" w:eastAsia="zh-CN" w:bidi="ar-SA"/>
        </w:rPr>
        <w:t>28</w:t>
      </w:r>
      <w:r>
        <w:rPr>
          <w:rFonts w:hint="default" w:ascii="Times New Roman" w:hAnsi="Times New Roman" w:eastAsia="方正仿宋_GBK" w:cs="Times New Roman"/>
          <w:spacing w:val="8"/>
          <w:sz w:val="32"/>
          <w:szCs w:val="32"/>
          <w:highlight w:val="none"/>
          <w:lang w:val="en-US" w:eastAsia="zh-CN" w:bidi="ar-SA"/>
        </w:rPr>
        <w:t>日</w:t>
      </w:r>
    </w:p>
    <w:p w14:paraId="487E63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516B05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3AFB23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p>
    <w:p w14:paraId="61232AE7">
      <w:pPr>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br w:type="page"/>
      </w:r>
    </w:p>
    <w:p w14:paraId="345F6C06">
      <w:pPr>
        <w:autoSpaceDE w:val="0"/>
        <w:autoSpaceDN w:val="0"/>
        <w:spacing w:before="113" w:after="0" w:line="239" w:lineRule="auto"/>
        <w:ind w:left="41" w:right="0"/>
        <w:jc w:val="left"/>
        <w:rPr>
          <w:rFonts w:hint="default" w:ascii="Times New Roman" w:hAnsi="Times New Roman" w:eastAsia="方正黑体_GBK" w:cs="Times New Roman"/>
          <w:spacing w:val="-8"/>
          <w:kern w:val="0"/>
          <w:sz w:val="32"/>
          <w:szCs w:val="32"/>
          <w:lang w:val="en-US" w:eastAsia="zh-CN"/>
        </w:rPr>
      </w:pPr>
      <w:r>
        <w:rPr>
          <w:rFonts w:hint="default" w:ascii="Times New Roman" w:hAnsi="Times New Roman" w:eastAsia="方正黑体_GBK" w:cs="Times New Roman"/>
          <w:spacing w:val="-8"/>
          <w:kern w:val="0"/>
          <w:sz w:val="32"/>
          <w:szCs w:val="32"/>
          <w:lang w:val="en-US" w:eastAsia="zh-CN"/>
        </w:rPr>
        <w:t>附件1</w:t>
      </w:r>
    </w:p>
    <w:p w14:paraId="0BCC0F60">
      <w:pPr>
        <w:keepNext w:val="0"/>
        <w:keepLines w:val="0"/>
        <w:pageBreakBefore w:val="0"/>
        <w:kinsoku/>
        <w:wordWrap/>
        <w:overflowPunct/>
        <w:topLinePunct w:val="0"/>
        <w:bidi w:val="0"/>
        <w:adjustRightInd w:val="0"/>
        <w:snapToGrid w:val="0"/>
        <w:spacing w:before="113" w:line="239" w:lineRule="auto"/>
        <w:ind w:left="41"/>
        <w:jc w:val="center"/>
        <w:rPr>
          <w:rFonts w:hint="default" w:ascii="Times New Roman" w:hAnsi="Times New Roman" w:eastAsia="方正小标宋_GBK" w:cs="Times New Roman"/>
          <w:spacing w:val="-8"/>
          <w:sz w:val="44"/>
          <w:szCs w:val="44"/>
        </w:rPr>
      </w:pPr>
      <w:r>
        <w:rPr>
          <w:rFonts w:hint="default" w:ascii="Times New Roman" w:hAnsi="Times New Roman" w:eastAsia="方正小标宋_GBK" w:cs="Times New Roman"/>
          <w:spacing w:val="-8"/>
          <w:sz w:val="44"/>
          <w:szCs w:val="44"/>
          <w:lang w:val="en-US" w:eastAsia="zh-CN"/>
        </w:rPr>
        <w:t>首期儿童鼻窦炎</w:t>
      </w:r>
      <w:r>
        <w:rPr>
          <w:rFonts w:hint="default" w:ascii="Times New Roman" w:hAnsi="Times New Roman" w:eastAsia="方正小标宋_GBK" w:cs="Times New Roman"/>
          <w:spacing w:val="-8"/>
          <w:sz w:val="44"/>
          <w:szCs w:val="44"/>
        </w:rPr>
        <w:t>康复技能培训班课程表</w:t>
      </w:r>
    </w:p>
    <w:p w14:paraId="7904EE50">
      <w:pPr>
        <w:pStyle w:val="4"/>
        <w:keepNext w:val="0"/>
        <w:keepLines w:val="0"/>
        <w:pageBreakBefore w:val="0"/>
        <w:kinsoku/>
        <w:wordWrap/>
        <w:overflowPunct/>
        <w:topLinePunct w:val="0"/>
        <w:bidi w:val="0"/>
        <w:adjustRightInd w:val="0"/>
        <w:snapToGrid w:val="0"/>
        <w:jc w:val="center"/>
        <w:rPr>
          <w:rFonts w:hint="default" w:ascii="Times New Roman" w:hAnsi="Times New Roman" w:eastAsia="方正小标宋_GBK" w:cs="Times New Roman"/>
          <w:sz w:val="28"/>
          <w:szCs w:val="28"/>
          <w:lang w:val="en-US" w:eastAsia="zh-CN"/>
        </w:rPr>
      </w:pPr>
      <w:r>
        <w:rPr>
          <w:rFonts w:hint="default" w:ascii="Times New Roman" w:hAnsi="Times New Roman" w:eastAsia="方正小标宋_GBK" w:cs="Times New Roman"/>
          <w:spacing w:val="-8"/>
          <w:sz w:val="28"/>
          <w:szCs w:val="28"/>
          <w:lang w:eastAsia="zh-CN"/>
        </w:rPr>
        <w:t>（</w:t>
      </w:r>
      <w:r>
        <w:rPr>
          <w:rFonts w:hint="default" w:ascii="Times New Roman" w:hAnsi="Times New Roman" w:eastAsia="方正小标宋_GBK" w:cs="Times New Roman"/>
          <w:spacing w:val="-8"/>
          <w:sz w:val="28"/>
          <w:szCs w:val="28"/>
          <w:lang w:val="en-US" w:eastAsia="zh-CN"/>
        </w:rPr>
        <w:t>仅供参考，以实际授课为准</w:t>
      </w:r>
      <w:r>
        <w:rPr>
          <w:rFonts w:hint="default" w:ascii="Times New Roman" w:hAnsi="Times New Roman" w:eastAsia="方正小标宋_GBK" w:cs="Times New Roman"/>
          <w:spacing w:val="-8"/>
          <w:sz w:val="28"/>
          <w:szCs w:val="28"/>
          <w:lang w:eastAsia="zh-CN"/>
        </w:rPr>
        <w:t>）</w:t>
      </w:r>
    </w:p>
    <w:tbl>
      <w:tblPr>
        <w:tblStyle w:val="7"/>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2"/>
        <w:gridCol w:w="6282"/>
        <w:gridCol w:w="1462"/>
      </w:tblGrid>
      <w:tr w14:paraId="1CBC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41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7DE06">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bCs/>
                <w:i w:val="0"/>
                <w:iCs w:val="0"/>
                <w:color w:val="auto"/>
                <w:sz w:val="26"/>
                <w:szCs w:val="26"/>
                <w:u w:val="none"/>
              </w:rPr>
            </w:pPr>
            <w:r>
              <w:rPr>
                <w:rFonts w:hint="default" w:ascii="Times New Roman" w:hAnsi="Times New Roman" w:eastAsia="方正仿宋_GBK" w:cs="Times New Roman"/>
                <w:b/>
                <w:bCs/>
                <w:i w:val="0"/>
                <w:iCs w:val="0"/>
                <w:color w:val="auto"/>
                <w:kern w:val="0"/>
                <w:sz w:val="26"/>
                <w:szCs w:val="26"/>
                <w:u w:val="none"/>
                <w:lang w:val="en-US" w:eastAsia="zh-CN" w:bidi="ar"/>
              </w:rPr>
              <w:t>培训内容</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2B9C">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bCs/>
                <w:i w:val="0"/>
                <w:iCs w:val="0"/>
                <w:color w:val="auto"/>
                <w:sz w:val="26"/>
                <w:szCs w:val="26"/>
                <w:u w:val="none"/>
              </w:rPr>
            </w:pPr>
            <w:r>
              <w:rPr>
                <w:rFonts w:hint="default" w:ascii="Times New Roman" w:hAnsi="Times New Roman" w:eastAsia="方正仿宋_GBK" w:cs="Times New Roman"/>
                <w:b/>
                <w:bCs/>
                <w:i w:val="0"/>
                <w:iCs w:val="0"/>
                <w:color w:val="auto"/>
                <w:kern w:val="0"/>
                <w:sz w:val="26"/>
                <w:szCs w:val="26"/>
                <w:u w:val="none"/>
                <w:lang w:val="en-US" w:eastAsia="zh-CN" w:bidi="ar"/>
              </w:rPr>
              <w:t>课程类型</w:t>
            </w:r>
          </w:p>
        </w:tc>
      </w:tr>
      <w:tr w14:paraId="12C82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87138">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r>
              <w:rPr>
                <w:rFonts w:hint="default" w:ascii="Times New Roman" w:hAnsi="Times New Roman" w:eastAsia="方正仿宋_GBK" w:cs="Times New Roman"/>
                <w:b/>
                <w:bCs/>
                <w:i w:val="0"/>
                <w:iCs w:val="0"/>
                <w:color w:val="auto"/>
                <w:kern w:val="0"/>
                <w:sz w:val="24"/>
                <w:szCs w:val="24"/>
                <w:u w:val="none"/>
                <w:lang w:val="en-US" w:eastAsia="zh-CN" w:bidi="ar"/>
              </w:rPr>
              <w:t>儿童鼻窦炎基础与评估</w:t>
            </w:r>
          </w:p>
        </w:tc>
        <w:tc>
          <w:tcPr>
            <w:tcW w:w="3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FEBF">
            <w:pPr>
              <w:keepNext w:val="0"/>
              <w:keepLines w:val="0"/>
              <w:pageBreakBefore w:val="0"/>
              <w:widowControl/>
              <w:suppressLineNumbers w:val="0"/>
              <w:kinsoku/>
              <w:wordWrap/>
              <w:overflowPunct/>
              <w:topLinePunct w:val="0"/>
              <w:bidi w:val="0"/>
              <w:adjustRightInd w:val="0"/>
              <w:snapToGrid w:val="0"/>
              <w:ind w:left="0" w:leftChars="0" w:right="0" w:rightChars="0"/>
              <w:jc w:val="center"/>
              <w:textAlignment w:val="center"/>
              <w:rPr>
                <w:rFonts w:hint="default" w:ascii="Times New Roman" w:hAnsi="Times New Roman" w:eastAsia="方正仿宋_GBK" w:cs="Times New Roman"/>
                <w:b w:val="0"/>
                <w:bCs w:val="0"/>
                <w:i w:val="0"/>
                <w:iCs w:val="0"/>
                <w:color w:val="auto"/>
                <w:sz w:val="26"/>
                <w:szCs w:val="26"/>
                <w:u w:val="none"/>
                <w:lang w:eastAsia="zh-CN"/>
              </w:rPr>
            </w:pPr>
            <w:r>
              <w:rPr>
                <w:rFonts w:hint="default" w:ascii="Times New Roman" w:hAnsi="Times New Roman" w:eastAsia="方正仿宋_GBK" w:cs="Times New Roman"/>
                <w:sz w:val="26"/>
                <w:szCs w:val="26"/>
                <w:lang w:val="en-US" w:eastAsia="zh-CN"/>
              </w:rPr>
              <w:t>儿童鼻窦解剖生理特点理论</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A4EA">
            <w:pPr>
              <w:keepNext w:val="0"/>
              <w:keepLines w:val="0"/>
              <w:pageBreakBefore w:val="0"/>
              <w:widowControl/>
              <w:suppressLineNumbers w:val="0"/>
              <w:kinsoku/>
              <w:wordWrap/>
              <w:overflowPunct/>
              <w:topLinePunct w:val="0"/>
              <w:bidi w:val="0"/>
              <w:adjustRightInd w:val="0"/>
              <w:snapToGrid w:val="0"/>
              <w:ind w:left="0" w:leftChars="0" w:right="0" w:rightChars="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理论</w:t>
            </w:r>
          </w:p>
        </w:tc>
      </w:tr>
      <w:tr w14:paraId="40CCC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17426">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p>
        </w:tc>
        <w:tc>
          <w:tcPr>
            <w:tcW w:w="3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5A1C">
            <w:pPr>
              <w:keepNext w:val="0"/>
              <w:keepLines w:val="0"/>
              <w:pageBreakBefore w:val="0"/>
              <w:widowControl/>
              <w:suppressLineNumbers w:val="0"/>
              <w:kinsoku/>
              <w:wordWrap/>
              <w:overflowPunct/>
              <w:topLinePunct w:val="0"/>
              <w:bidi w:val="0"/>
              <w:adjustRightInd w:val="0"/>
              <w:snapToGrid w:val="0"/>
              <w:ind w:left="0" w:leftChars="0" w:right="0" w:rightChars="0"/>
              <w:jc w:val="center"/>
              <w:textAlignment w:val="center"/>
              <w:rPr>
                <w:rFonts w:hint="default" w:ascii="Times New Roman" w:hAnsi="Times New Roman" w:eastAsia="方正仿宋_GBK" w:cs="Times New Roman"/>
                <w:b w:val="0"/>
                <w:bCs w:val="0"/>
                <w:i w:val="0"/>
                <w:iCs w:val="0"/>
                <w:color w:val="auto"/>
                <w:sz w:val="26"/>
                <w:szCs w:val="26"/>
                <w:u w:val="none"/>
                <w:lang w:val="en-US" w:eastAsia="zh-CN"/>
              </w:rPr>
            </w:pPr>
            <w:r>
              <w:rPr>
                <w:rFonts w:hint="default" w:ascii="Times New Roman" w:hAnsi="Times New Roman" w:eastAsia="方正仿宋_GBK" w:cs="Times New Roman"/>
                <w:b w:val="0"/>
                <w:bCs w:val="0"/>
                <w:i w:val="0"/>
                <w:iCs w:val="0"/>
                <w:color w:val="auto"/>
                <w:sz w:val="26"/>
                <w:szCs w:val="26"/>
                <w:u w:val="none"/>
                <w:lang w:eastAsia="zh-CN"/>
              </w:rPr>
              <w:t>儿童鼻窦炎的</w:t>
            </w:r>
            <w:r>
              <w:rPr>
                <w:rFonts w:hint="default" w:ascii="Times New Roman" w:hAnsi="Times New Roman" w:eastAsia="方正仿宋_GBK" w:cs="Times New Roman"/>
                <w:b w:val="0"/>
                <w:bCs w:val="0"/>
                <w:i w:val="0"/>
                <w:iCs w:val="0"/>
                <w:color w:val="auto"/>
                <w:sz w:val="26"/>
                <w:szCs w:val="26"/>
                <w:u w:val="none"/>
                <w:lang w:val="en-US" w:eastAsia="zh-CN"/>
              </w:rPr>
              <w:t>西医</w:t>
            </w:r>
            <w:r>
              <w:rPr>
                <w:rFonts w:hint="default" w:ascii="Times New Roman" w:hAnsi="Times New Roman" w:eastAsia="方正仿宋_GBK" w:cs="Times New Roman"/>
                <w:b w:val="0"/>
                <w:bCs w:val="0"/>
                <w:i w:val="0"/>
                <w:iCs w:val="0"/>
                <w:color w:val="auto"/>
                <w:sz w:val="26"/>
                <w:szCs w:val="26"/>
                <w:u w:val="none"/>
                <w:lang w:eastAsia="zh-CN"/>
              </w:rPr>
              <w:t>诊治</w:t>
            </w:r>
            <w:r>
              <w:rPr>
                <w:rFonts w:hint="default" w:ascii="Times New Roman" w:hAnsi="Times New Roman" w:eastAsia="方正仿宋_GBK" w:cs="Times New Roman"/>
                <w:b w:val="0"/>
                <w:bCs w:val="0"/>
                <w:i w:val="0"/>
                <w:iCs w:val="0"/>
                <w:color w:val="auto"/>
                <w:sz w:val="26"/>
                <w:szCs w:val="26"/>
                <w:u w:val="none"/>
                <w:lang w:val="en-US" w:eastAsia="zh-CN"/>
              </w:rPr>
              <w:t>方法</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BB76">
            <w:pPr>
              <w:keepNext w:val="0"/>
              <w:keepLines w:val="0"/>
              <w:pageBreakBefore w:val="0"/>
              <w:widowControl/>
              <w:suppressLineNumbers w:val="0"/>
              <w:kinsoku/>
              <w:wordWrap/>
              <w:overflowPunct/>
              <w:topLinePunct w:val="0"/>
              <w:bidi w:val="0"/>
              <w:adjustRightInd w:val="0"/>
              <w:snapToGrid w:val="0"/>
              <w:ind w:left="0" w:leftChars="0" w:right="0" w:rightChars="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理论</w:t>
            </w:r>
          </w:p>
        </w:tc>
      </w:tr>
      <w:tr w14:paraId="01C26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A7112">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p>
        </w:tc>
        <w:tc>
          <w:tcPr>
            <w:tcW w:w="3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528B">
            <w:pPr>
              <w:keepNext w:val="0"/>
              <w:keepLines w:val="0"/>
              <w:pageBreakBefore w:val="0"/>
              <w:widowControl/>
              <w:suppressLineNumbers w:val="0"/>
              <w:kinsoku/>
              <w:wordWrap/>
              <w:overflowPunct/>
              <w:topLinePunct w:val="0"/>
              <w:bidi w:val="0"/>
              <w:adjustRightInd w:val="0"/>
              <w:snapToGrid w:val="0"/>
              <w:ind w:left="0" w:leftChars="0" w:right="0" w:rightChars="0"/>
              <w:jc w:val="center"/>
              <w:textAlignment w:val="center"/>
              <w:rPr>
                <w:rFonts w:hint="default" w:ascii="Times New Roman" w:hAnsi="Times New Roman" w:eastAsia="方正仿宋_GBK" w:cs="Times New Roman"/>
                <w:b w:val="0"/>
                <w:bCs w:val="0"/>
                <w:i w:val="0"/>
                <w:iCs w:val="0"/>
                <w:color w:val="auto"/>
                <w:sz w:val="26"/>
                <w:szCs w:val="26"/>
                <w:u w:val="none"/>
                <w:lang w:eastAsia="zh-CN"/>
              </w:rPr>
            </w:pPr>
            <w:r>
              <w:rPr>
                <w:rFonts w:hint="default" w:ascii="Times New Roman" w:hAnsi="Times New Roman" w:eastAsia="方正仿宋_GBK" w:cs="Times New Roman"/>
                <w:sz w:val="26"/>
                <w:szCs w:val="26"/>
              </w:rPr>
              <w:t>鼻窦炎，腺样体肥大</w:t>
            </w:r>
            <w:r>
              <w:rPr>
                <w:rFonts w:hint="default" w:ascii="Times New Roman" w:hAnsi="Times New Roman" w:eastAsia="方正仿宋_GBK" w:cs="Times New Roman"/>
                <w:sz w:val="26"/>
                <w:szCs w:val="26"/>
                <w:lang w:val="en-US" w:eastAsia="zh-CN"/>
              </w:rPr>
              <w:t>的</w:t>
            </w:r>
            <w:r>
              <w:rPr>
                <w:rFonts w:hint="default" w:ascii="Times New Roman" w:hAnsi="Times New Roman" w:eastAsia="方正仿宋_GBK" w:cs="Times New Roman"/>
                <w:sz w:val="26"/>
                <w:szCs w:val="26"/>
              </w:rPr>
              <w:t>影像学检查</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E038">
            <w:pPr>
              <w:keepNext w:val="0"/>
              <w:keepLines w:val="0"/>
              <w:pageBreakBefore w:val="0"/>
              <w:widowControl/>
              <w:suppressLineNumbers w:val="0"/>
              <w:kinsoku/>
              <w:wordWrap/>
              <w:overflowPunct/>
              <w:topLinePunct w:val="0"/>
              <w:bidi w:val="0"/>
              <w:adjustRightInd w:val="0"/>
              <w:snapToGrid w:val="0"/>
              <w:ind w:left="0" w:leftChars="0" w:right="0" w:rightChars="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理论</w:t>
            </w:r>
          </w:p>
        </w:tc>
      </w:tr>
      <w:tr w14:paraId="695C5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0B5F5">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p>
        </w:tc>
        <w:tc>
          <w:tcPr>
            <w:tcW w:w="3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F239">
            <w:pPr>
              <w:keepNext w:val="0"/>
              <w:keepLines w:val="0"/>
              <w:pageBreakBefore w:val="0"/>
              <w:widowControl/>
              <w:suppressLineNumbers w:val="0"/>
              <w:kinsoku/>
              <w:wordWrap/>
              <w:overflowPunct/>
              <w:topLinePunct w:val="0"/>
              <w:bidi w:val="0"/>
              <w:adjustRightInd w:val="0"/>
              <w:snapToGrid w:val="0"/>
              <w:ind w:left="0" w:leftChars="0" w:right="0" w:rightChars="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 xml:space="preserve"> </w:t>
            </w:r>
            <w:r>
              <w:rPr>
                <w:rFonts w:hint="default" w:ascii="Times New Roman" w:hAnsi="Times New Roman" w:eastAsia="方正仿宋_GBK" w:cs="Times New Roman"/>
                <w:sz w:val="26"/>
                <w:szCs w:val="26"/>
                <w:lang w:val="en-US" w:eastAsia="zh-CN"/>
              </w:rPr>
              <w:t>儿童鼻窦炎症状评估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A072">
            <w:pPr>
              <w:keepNext w:val="0"/>
              <w:keepLines w:val="0"/>
              <w:pageBreakBefore w:val="0"/>
              <w:widowControl/>
              <w:suppressLineNumbers w:val="0"/>
              <w:kinsoku/>
              <w:wordWrap/>
              <w:overflowPunct/>
              <w:topLinePunct w:val="0"/>
              <w:bidi w:val="0"/>
              <w:adjustRightInd w:val="0"/>
              <w:snapToGrid w:val="0"/>
              <w:ind w:left="0" w:leftChars="0" w:right="0" w:rightChars="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理论</w:t>
            </w:r>
          </w:p>
        </w:tc>
      </w:tr>
      <w:tr w14:paraId="2E3E2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EE77A">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r>
              <w:rPr>
                <w:rFonts w:hint="default" w:ascii="Times New Roman" w:hAnsi="Times New Roman" w:eastAsia="方正仿宋_GBK" w:cs="Times New Roman"/>
                <w:b/>
                <w:bCs/>
                <w:i w:val="0"/>
                <w:iCs w:val="0"/>
                <w:color w:val="auto"/>
                <w:kern w:val="0"/>
                <w:sz w:val="24"/>
                <w:szCs w:val="24"/>
                <w:u w:val="none"/>
                <w:lang w:val="en-US" w:eastAsia="zh-CN" w:bidi="ar"/>
              </w:rPr>
              <w:t>鼻腔生理与物理治疗技术</w:t>
            </w:r>
          </w:p>
        </w:tc>
        <w:tc>
          <w:tcPr>
            <w:tcW w:w="3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B5387">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鼻腔黏液纤毛清除系统功能及评估方法</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78B09">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理论</w:t>
            </w:r>
          </w:p>
        </w:tc>
      </w:tr>
      <w:tr w14:paraId="31630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0C0D6">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p>
        </w:tc>
        <w:tc>
          <w:tcPr>
            <w:tcW w:w="3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9E54">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 xml:space="preserve"> 鼻腔冲洗的原理、适应症、禁忌症及操作规范</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A72F">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理论</w:t>
            </w:r>
          </w:p>
        </w:tc>
      </w:tr>
      <w:tr w14:paraId="60186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ECE09">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p>
        </w:tc>
        <w:tc>
          <w:tcPr>
            <w:tcW w:w="3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CD1C">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 xml:space="preserve">雾化吸入治疗的康复应用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F17B">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理论</w:t>
            </w:r>
          </w:p>
        </w:tc>
      </w:tr>
      <w:tr w14:paraId="0A0A9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8DF19">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p>
        </w:tc>
        <w:tc>
          <w:tcPr>
            <w:tcW w:w="3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87CD">
            <w:pPr>
              <w:keepNext w:val="0"/>
              <w:keepLines w:val="0"/>
              <w:pageBreakBefore w:val="0"/>
              <w:widowControl/>
              <w:suppressLineNumbers w:val="0"/>
              <w:kinsoku/>
              <w:wordWrap/>
              <w:overflowPunct/>
              <w:topLinePunct w:val="0"/>
              <w:bidi w:val="0"/>
              <w:adjustRightInd w:val="0"/>
              <w:snapToGrid w:val="0"/>
              <w:ind w:firstLine="2080" w:firstLineChars="800"/>
              <w:jc w:val="both"/>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 xml:space="preserve">常用物理治疗技术的应用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1C6B">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理论</w:t>
            </w:r>
          </w:p>
        </w:tc>
      </w:tr>
      <w:tr w14:paraId="1F602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724" w:type="pct"/>
            <w:vMerge w:val="restart"/>
            <w:tcBorders>
              <w:top w:val="single" w:color="000000" w:sz="4" w:space="0"/>
              <w:left w:val="single" w:color="000000" w:sz="4" w:space="0"/>
              <w:right w:val="single" w:color="000000" w:sz="4" w:space="0"/>
            </w:tcBorders>
            <w:shd w:val="clear" w:color="auto" w:fill="auto"/>
            <w:vAlign w:val="center"/>
          </w:tcPr>
          <w:p w14:paraId="34DAB83C">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r>
              <w:rPr>
                <w:rFonts w:hint="default" w:ascii="Times New Roman" w:hAnsi="Times New Roman" w:eastAsia="方正仿宋_GBK" w:cs="Times New Roman"/>
                <w:b/>
                <w:bCs/>
                <w:i w:val="0"/>
                <w:iCs w:val="0"/>
                <w:color w:val="auto"/>
                <w:kern w:val="0"/>
                <w:sz w:val="24"/>
                <w:szCs w:val="24"/>
                <w:u w:val="none"/>
                <w:lang w:val="en-US" w:eastAsia="zh-CN" w:bidi="ar"/>
              </w:rPr>
              <w:t>中医推拿与家庭管理</w:t>
            </w:r>
          </w:p>
        </w:tc>
        <w:tc>
          <w:tcPr>
            <w:tcW w:w="3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3F43">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 xml:space="preserve">小儿推拿基础理论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C764">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理论</w:t>
            </w:r>
          </w:p>
        </w:tc>
      </w:tr>
      <w:tr w14:paraId="01ADF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24" w:type="pct"/>
            <w:vMerge w:val="continue"/>
            <w:tcBorders>
              <w:left w:val="single" w:color="000000" w:sz="4" w:space="0"/>
              <w:right w:val="single" w:color="000000" w:sz="4" w:space="0"/>
            </w:tcBorders>
            <w:shd w:val="clear" w:color="auto" w:fill="auto"/>
            <w:vAlign w:val="center"/>
          </w:tcPr>
          <w:p w14:paraId="7BC60775">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p>
        </w:tc>
        <w:tc>
          <w:tcPr>
            <w:tcW w:w="3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DD6E">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 xml:space="preserve"> 儿童鼻窦炎常用推拿处方</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A2B6">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理论</w:t>
            </w:r>
          </w:p>
        </w:tc>
      </w:tr>
      <w:tr w14:paraId="7A523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24" w:type="pct"/>
            <w:vMerge w:val="continue"/>
            <w:tcBorders>
              <w:left w:val="single" w:color="000000" w:sz="4" w:space="0"/>
              <w:right w:val="single" w:color="000000" w:sz="4" w:space="0"/>
            </w:tcBorders>
            <w:shd w:val="clear" w:color="auto" w:fill="auto"/>
            <w:vAlign w:val="center"/>
          </w:tcPr>
          <w:p w14:paraId="3B56F166">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p>
        </w:tc>
        <w:tc>
          <w:tcPr>
            <w:tcW w:w="3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BB87">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 xml:space="preserve">药物辅助治疗的家庭管理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7513">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理论</w:t>
            </w:r>
          </w:p>
        </w:tc>
      </w:tr>
      <w:tr w14:paraId="22A0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24" w:type="pct"/>
            <w:vMerge w:val="continue"/>
            <w:tcBorders>
              <w:left w:val="single" w:color="000000" w:sz="4" w:space="0"/>
              <w:bottom w:val="single" w:color="000000" w:sz="4" w:space="0"/>
              <w:right w:val="single" w:color="000000" w:sz="4" w:space="0"/>
            </w:tcBorders>
            <w:shd w:val="clear" w:color="auto" w:fill="auto"/>
            <w:vAlign w:val="center"/>
          </w:tcPr>
          <w:p w14:paraId="139587E1">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p>
        </w:tc>
        <w:tc>
          <w:tcPr>
            <w:tcW w:w="3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7573E">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kern w:val="0"/>
                <w:sz w:val="26"/>
                <w:szCs w:val="26"/>
                <w:u w:val="none"/>
                <w:lang w:val="en-US" w:eastAsia="zh-CN" w:bidi="ar"/>
              </w:rPr>
            </w:pPr>
            <w:r>
              <w:rPr>
                <w:rFonts w:hint="default" w:ascii="Times New Roman" w:hAnsi="Times New Roman" w:eastAsia="方正仿宋_GBK" w:cs="Times New Roman"/>
                <w:b w:val="0"/>
                <w:bCs w:val="0"/>
                <w:i w:val="0"/>
                <w:iCs w:val="0"/>
                <w:color w:val="auto"/>
                <w:kern w:val="0"/>
                <w:sz w:val="26"/>
                <w:szCs w:val="26"/>
                <w:u w:val="none"/>
                <w:lang w:val="en-US" w:eastAsia="zh-CN" w:bidi="ar"/>
              </w:rPr>
              <w:t xml:space="preserve"> 家长健康教育技巧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7798">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kern w:val="0"/>
                <w:sz w:val="26"/>
                <w:szCs w:val="26"/>
                <w:u w:val="none"/>
                <w:lang w:val="en-US" w:eastAsia="zh-CN" w:bidi="ar"/>
              </w:rPr>
            </w:pPr>
            <w:r>
              <w:rPr>
                <w:rFonts w:hint="default" w:ascii="Times New Roman" w:hAnsi="Times New Roman" w:eastAsia="方正仿宋_GBK" w:cs="Times New Roman"/>
                <w:b w:val="0"/>
                <w:bCs w:val="0"/>
                <w:i w:val="0"/>
                <w:iCs w:val="0"/>
                <w:color w:val="auto"/>
                <w:kern w:val="0"/>
                <w:sz w:val="26"/>
                <w:szCs w:val="26"/>
                <w:u w:val="none"/>
                <w:lang w:val="en-US" w:eastAsia="zh-CN" w:bidi="ar"/>
              </w:rPr>
              <w:t>理论</w:t>
            </w:r>
          </w:p>
        </w:tc>
      </w:tr>
      <w:tr w14:paraId="564D3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24" w:type="pct"/>
            <w:vMerge w:val="restart"/>
            <w:tcBorders>
              <w:top w:val="single" w:color="000000" w:sz="4" w:space="0"/>
              <w:left w:val="single" w:color="000000" w:sz="4" w:space="0"/>
              <w:right w:val="single" w:color="000000" w:sz="4" w:space="0"/>
            </w:tcBorders>
            <w:shd w:val="clear" w:color="auto" w:fill="auto"/>
            <w:vAlign w:val="center"/>
          </w:tcPr>
          <w:p w14:paraId="1ADCC2AC">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r>
              <w:rPr>
                <w:rFonts w:hint="default" w:ascii="Times New Roman" w:hAnsi="Times New Roman" w:eastAsia="方正仿宋_GBK" w:cs="Times New Roman"/>
                <w:b/>
                <w:bCs/>
                <w:i w:val="0"/>
                <w:iCs w:val="0"/>
                <w:color w:val="auto"/>
                <w:kern w:val="0"/>
                <w:sz w:val="24"/>
                <w:szCs w:val="24"/>
                <w:u w:val="none"/>
                <w:lang w:val="en-US" w:eastAsia="zh-CN" w:bidi="ar"/>
              </w:rPr>
              <w:t>基础评估与康复技能训练</w:t>
            </w:r>
          </w:p>
        </w:tc>
        <w:tc>
          <w:tcPr>
            <w:tcW w:w="3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FBDD">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kern w:val="2"/>
                <w:sz w:val="26"/>
                <w:szCs w:val="26"/>
                <w:u w:val="none"/>
                <w:lang w:val="en-US" w:eastAsia="zh-CN" w:bidi="ar-SA"/>
              </w:rPr>
            </w:pPr>
            <w:r>
              <w:rPr>
                <w:rFonts w:hint="default" w:ascii="Times New Roman" w:hAnsi="Times New Roman" w:eastAsia="方正仿宋_GBK" w:cs="Times New Roman"/>
                <w:b w:val="0"/>
                <w:bCs w:val="0"/>
                <w:i w:val="0"/>
                <w:iCs w:val="0"/>
                <w:color w:val="auto"/>
                <w:kern w:val="0"/>
                <w:sz w:val="26"/>
                <w:szCs w:val="26"/>
                <w:u w:val="none"/>
                <w:lang w:val="en-US" w:eastAsia="zh-CN" w:bidi="ar"/>
              </w:rPr>
              <w:t>儿童鼻部症状系统评估</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A8B6">
            <w:pPr>
              <w:keepNext w:val="0"/>
              <w:keepLines w:val="0"/>
              <w:pageBreakBefore w:val="0"/>
              <w:widowControl/>
              <w:suppressLineNumbers w:val="0"/>
              <w:kinsoku/>
              <w:wordWrap/>
              <w:overflowPunct/>
              <w:topLinePunct w:val="0"/>
              <w:bidi w:val="0"/>
              <w:adjustRightInd w:val="0"/>
              <w:snapToGrid w:val="0"/>
              <w:ind w:left="0" w:leftChars="0" w:right="0" w:rightChars="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实践</w:t>
            </w:r>
          </w:p>
        </w:tc>
      </w:tr>
      <w:tr w14:paraId="41E7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24" w:type="pct"/>
            <w:vMerge w:val="continue"/>
            <w:tcBorders>
              <w:left w:val="single" w:color="000000" w:sz="4" w:space="0"/>
              <w:right w:val="single" w:color="000000" w:sz="4" w:space="0"/>
            </w:tcBorders>
            <w:shd w:val="clear" w:color="auto" w:fill="auto"/>
            <w:vAlign w:val="center"/>
          </w:tcPr>
          <w:p w14:paraId="70CA31AB">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p>
        </w:tc>
        <w:tc>
          <w:tcPr>
            <w:tcW w:w="3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8D00">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kern w:val="2"/>
                <w:sz w:val="26"/>
                <w:szCs w:val="26"/>
                <w:u w:val="none"/>
                <w:lang w:val="en-US" w:eastAsia="zh-CN" w:bidi="ar-SA"/>
              </w:rPr>
            </w:pPr>
            <w:r>
              <w:rPr>
                <w:rFonts w:hint="default" w:ascii="Times New Roman" w:hAnsi="Times New Roman" w:eastAsia="方正仿宋_GBK" w:cs="Times New Roman"/>
                <w:b w:val="0"/>
                <w:bCs w:val="0"/>
                <w:i w:val="0"/>
                <w:iCs w:val="0"/>
                <w:color w:val="auto"/>
                <w:kern w:val="0"/>
                <w:sz w:val="26"/>
                <w:szCs w:val="26"/>
                <w:u w:val="none"/>
                <w:lang w:val="en-US" w:eastAsia="zh-CN" w:bidi="ar"/>
              </w:rPr>
              <w:t>小儿推拿手法精准演练及辨证选穴</w:t>
            </w:r>
            <w:r>
              <w:rPr>
                <w:rFonts w:hint="default" w:ascii="Times New Roman" w:hAnsi="Times New Roman" w:eastAsia="方正仿宋_GBK" w:cs="Times New Roman"/>
                <w:b w:val="0"/>
                <w:bCs w:val="0"/>
                <w:i w:val="0"/>
                <w:iCs w:val="0"/>
                <w:color w:val="auto"/>
                <w:kern w:val="0"/>
                <w:sz w:val="26"/>
                <w:szCs w:val="26"/>
                <w:u w:val="none"/>
                <w:lang w:val="en-US" w:eastAsia="zh-CN" w:bidi="ar"/>
              </w:rPr>
              <w:tab/>
            </w:r>
            <w:r>
              <w:rPr>
                <w:rFonts w:hint="default" w:ascii="Times New Roman" w:hAnsi="Times New Roman" w:eastAsia="方正仿宋_GBK" w:cs="Times New Roman"/>
                <w:b w:val="0"/>
                <w:bCs w:val="0"/>
                <w:i w:val="0"/>
                <w:iCs w:val="0"/>
                <w:color w:val="auto"/>
                <w:kern w:val="0"/>
                <w:sz w:val="26"/>
                <w:szCs w:val="26"/>
                <w:u w:val="none"/>
                <w:lang w:val="en-US" w:eastAsia="zh-CN" w:bidi="ar"/>
              </w:rPr>
              <w:t xml:space="preserve">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E072">
            <w:pPr>
              <w:keepNext w:val="0"/>
              <w:keepLines w:val="0"/>
              <w:pageBreakBefore w:val="0"/>
              <w:widowControl/>
              <w:suppressLineNumbers w:val="0"/>
              <w:kinsoku/>
              <w:wordWrap/>
              <w:overflowPunct/>
              <w:topLinePunct w:val="0"/>
              <w:bidi w:val="0"/>
              <w:adjustRightInd w:val="0"/>
              <w:snapToGrid w:val="0"/>
              <w:ind w:left="0" w:leftChars="0" w:right="0" w:rightChars="0"/>
              <w:jc w:val="center"/>
              <w:textAlignment w:val="center"/>
              <w:rPr>
                <w:rFonts w:hint="default" w:ascii="Times New Roman" w:hAnsi="Times New Roman" w:eastAsia="方正仿宋_GBK" w:cs="Times New Roman"/>
                <w:b w:val="0"/>
                <w:bCs w:val="0"/>
                <w:i w:val="0"/>
                <w:iCs w:val="0"/>
                <w:color w:val="auto"/>
                <w:kern w:val="0"/>
                <w:sz w:val="26"/>
                <w:szCs w:val="26"/>
                <w:u w:val="none"/>
                <w:lang w:val="en-US" w:eastAsia="zh-CN" w:bidi="ar"/>
              </w:rPr>
            </w:pPr>
            <w:r>
              <w:rPr>
                <w:rFonts w:hint="default" w:ascii="Times New Roman" w:hAnsi="Times New Roman" w:eastAsia="方正仿宋_GBK" w:cs="Times New Roman"/>
                <w:b w:val="0"/>
                <w:bCs w:val="0"/>
                <w:i w:val="0"/>
                <w:iCs w:val="0"/>
                <w:color w:val="auto"/>
                <w:kern w:val="0"/>
                <w:sz w:val="26"/>
                <w:szCs w:val="26"/>
                <w:u w:val="none"/>
                <w:lang w:val="en-US" w:eastAsia="zh-CN" w:bidi="ar"/>
              </w:rPr>
              <w:t>实践</w:t>
            </w:r>
          </w:p>
        </w:tc>
      </w:tr>
      <w:tr w14:paraId="4591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24" w:type="pct"/>
            <w:vMerge w:val="continue"/>
            <w:tcBorders>
              <w:left w:val="single" w:color="000000" w:sz="4" w:space="0"/>
              <w:right w:val="single" w:color="000000" w:sz="4" w:space="0"/>
            </w:tcBorders>
            <w:shd w:val="clear" w:color="auto" w:fill="auto"/>
            <w:vAlign w:val="center"/>
          </w:tcPr>
          <w:p w14:paraId="1263700A">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p>
        </w:tc>
        <w:tc>
          <w:tcPr>
            <w:tcW w:w="3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FFB6">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kern w:val="2"/>
                <w:sz w:val="26"/>
                <w:szCs w:val="26"/>
                <w:u w:val="none"/>
                <w:lang w:val="en-US" w:eastAsia="zh-CN" w:bidi="ar-SA"/>
              </w:rPr>
            </w:pPr>
            <w:r>
              <w:rPr>
                <w:rFonts w:hint="default" w:ascii="Times New Roman" w:hAnsi="Times New Roman" w:eastAsia="方正仿宋_GBK" w:cs="Times New Roman"/>
                <w:b w:val="0"/>
                <w:bCs w:val="0"/>
                <w:i w:val="0"/>
                <w:iCs w:val="0"/>
                <w:color w:val="auto"/>
                <w:kern w:val="0"/>
                <w:sz w:val="26"/>
                <w:szCs w:val="26"/>
                <w:u w:val="none"/>
                <w:lang w:val="en-US" w:eastAsia="zh-CN" w:bidi="ar"/>
              </w:rPr>
              <w:t>其他中医疗法在鼻炎的应用</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AB0B">
            <w:pPr>
              <w:keepNext w:val="0"/>
              <w:keepLines w:val="0"/>
              <w:pageBreakBefore w:val="0"/>
              <w:widowControl/>
              <w:suppressLineNumbers w:val="0"/>
              <w:kinsoku/>
              <w:wordWrap/>
              <w:overflowPunct/>
              <w:topLinePunct w:val="0"/>
              <w:bidi w:val="0"/>
              <w:adjustRightInd w:val="0"/>
              <w:snapToGrid w:val="0"/>
              <w:ind w:left="0" w:leftChars="0" w:right="0" w:rightChars="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实践</w:t>
            </w:r>
          </w:p>
        </w:tc>
      </w:tr>
      <w:tr w14:paraId="73360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24" w:type="pct"/>
            <w:vMerge w:val="continue"/>
            <w:tcBorders>
              <w:left w:val="single" w:color="000000" w:sz="4" w:space="0"/>
              <w:right w:val="single" w:color="000000" w:sz="4" w:space="0"/>
            </w:tcBorders>
            <w:shd w:val="clear" w:color="auto" w:fill="auto"/>
            <w:vAlign w:val="center"/>
          </w:tcPr>
          <w:p w14:paraId="384BFFA8">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p>
        </w:tc>
        <w:tc>
          <w:tcPr>
            <w:tcW w:w="3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89BA">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kern w:val="0"/>
                <w:sz w:val="26"/>
                <w:szCs w:val="26"/>
                <w:u w:val="none"/>
                <w:lang w:val="en-US" w:eastAsia="zh-CN" w:bidi="ar"/>
              </w:rPr>
            </w:pPr>
            <w:r>
              <w:rPr>
                <w:rFonts w:hint="default" w:ascii="Times New Roman" w:hAnsi="Times New Roman" w:eastAsia="方正仿宋_GBK" w:cs="Times New Roman"/>
                <w:b w:val="0"/>
                <w:bCs w:val="0"/>
                <w:i w:val="0"/>
                <w:iCs w:val="0"/>
                <w:color w:val="auto"/>
                <w:kern w:val="0"/>
                <w:sz w:val="26"/>
                <w:szCs w:val="26"/>
                <w:u w:val="none"/>
                <w:lang w:val="en-US" w:eastAsia="zh-CN" w:bidi="ar"/>
              </w:rPr>
              <w:t xml:space="preserve">鼻腔冲洗规范操作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DFEA">
            <w:pPr>
              <w:keepNext w:val="0"/>
              <w:keepLines w:val="0"/>
              <w:pageBreakBefore w:val="0"/>
              <w:widowControl/>
              <w:suppressLineNumbers w:val="0"/>
              <w:kinsoku/>
              <w:wordWrap/>
              <w:overflowPunct/>
              <w:topLinePunct w:val="0"/>
              <w:bidi w:val="0"/>
              <w:adjustRightInd w:val="0"/>
              <w:snapToGrid w:val="0"/>
              <w:ind w:left="0" w:leftChars="0" w:right="0" w:rightChars="0"/>
              <w:jc w:val="center"/>
              <w:textAlignment w:val="center"/>
              <w:rPr>
                <w:rFonts w:hint="default" w:ascii="Times New Roman" w:hAnsi="Times New Roman" w:eastAsia="方正仿宋_GBK" w:cs="Times New Roman"/>
                <w:b w:val="0"/>
                <w:bCs w:val="0"/>
                <w:i w:val="0"/>
                <w:iCs w:val="0"/>
                <w:color w:val="auto"/>
                <w:kern w:val="0"/>
                <w:sz w:val="26"/>
                <w:szCs w:val="26"/>
                <w:u w:val="none"/>
                <w:lang w:val="en-US" w:eastAsia="zh-CN" w:bidi="ar"/>
              </w:rPr>
            </w:pPr>
          </w:p>
        </w:tc>
      </w:tr>
      <w:tr w14:paraId="7EE5B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24" w:type="pct"/>
            <w:vMerge w:val="continue"/>
            <w:tcBorders>
              <w:left w:val="single" w:color="000000" w:sz="4" w:space="0"/>
              <w:bottom w:val="single" w:color="000000" w:sz="4" w:space="0"/>
              <w:right w:val="single" w:color="000000" w:sz="4" w:space="0"/>
            </w:tcBorders>
            <w:shd w:val="clear" w:color="auto" w:fill="auto"/>
            <w:vAlign w:val="center"/>
          </w:tcPr>
          <w:p w14:paraId="16DC58D9">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p>
        </w:tc>
        <w:tc>
          <w:tcPr>
            <w:tcW w:w="3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CDB6">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kern w:val="2"/>
                <w:sz w:val="26"/>
                <w:szCs w:val="26"/>
                <w:u w:val="none"/>
                <w:lang w:val="en-US" w:eastAsia="zh-CN" w:bidi="ar-SA"/>
              </w:rPr>
            </w:pPr>
            <w:r>
              <w:rPr>
                <w:rFonts w:hint="default" w:ascii="Times New Roman" w:hAnsi="Times New Roman" w:eastAsia="方正仿宋_GBK" w:cs="Times New Roman"/>
                <w:b w:val="0"/>
                <w:bCs w:val="0"/>
                <w:i w:val="0"/>
                <w:iCs w:val="0"/>
                <w:color w:val="auto"/>
                <w:kern w:val="0"/>
                <w:sz w:val="26"/>
                <w:szCs w:val="26"/>
                <w:u w:val="none"/>
                <w:lang w:val="en-US" w:eastAsia="zh-CN" w:bidi="ar"/>
              </w:rPr>
              <w:t xml:space="preserve">常用物理治疗技术操作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2680">
            <w:pPr>
              <w:keepNext w:val="0"/>
              <w:keepLines w:val="0"/>
              <w:pageBreakBefore w:val="0"/>
              <w:widowControl/>
              <w:suppressLineNumbers w:val="0"/>
              <w:kinsoku/>
              <w:wordWrap/>
              <w:overflowPunct/>
              <w:topLinePunct w:val="0"/>
              <w:bidi w:val="0"/>
              <w:adjustRightInd w:val="0"/>
              <w:snapToGrid w:val="0"/>
              <w:ind w:left="0" w:leftChars="0" w:right="0" w:rightChars="0"/>
              <w:jc w:val="center"/>
              <w:textAlignment w:val="center"/>
              <w:rPr>
                <w:rFonts w:hint="default" w:ascii="Times New Roman" w:hAnsi="Times New Roman" w:eastAsia="方正仿宋_GBK" w:cs="Times New Roman"/>
                <w:b w:val="0"/>
                <w:bCs w:val="0"/>
                <w:i w:val="0"/>
                <w:iCs w:val="0"/>
                <w:color w:val="auto"/>
                <w:kern w:val="0"/>
                <w:sz w:val="26"/>
                <w:szCs w:val="26"/>
                <w:u w:val="none"/>
                <w:lang w:val="en-US" w:eastAsia="zh-CN" w:bidi="ar"/>
              </w:rPr>
            </w:pPr>
            <w:r>
              <w:rPr>
                <w:rFonts w:hint="default" w:ascii="Times New Roman" w:hAnsi="Times New Roman" w:eastAsia="方正仿宋_GBK" w:cs="Times New Roman"/>
                <w:b w:val="0"/>
                <w:bCs w:val="0"/>
                <w:i w:val="0"/>
                <w:iCs w:val="0"/>
                <w:color w:val="auto"/>
                <w:kern w:val="0"/>
                <w:sz w:val="26"/>
                <w:szCs w:val="26"/>
                <w:u w:val="none"/>
                <w:lang w:val="en-US" w:eastAsia="zh-CN" w:bidi="ar"/>
              </w:rPr>
              <w:t>实践</w:t>
            </w:r>
          </w:p>
        </w:tc>
      </w:tr>
      <w:tr w14:paraId="42708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4DF51">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bCs/>
                <w:i w:val="0"/>
                <w:iCs w:val="0"/>
                <w:color w:val="auto"/>
                <w:kern w:val="0"/>
                <w:sz w:val="24"/>
                <w:szCs w:val="24"/>
                <w:u w:val="none"/>
                <w:lang w:val="en-US" w:eastAsia="zh-CN" w:bidi="ar"/>
              </w:rPr>
            </w:pPr>
            <w:r>
              <w:rPr>
                <w:rFonts w:hint="default" w:ascii="Times New Roman" w:hAnsi="Times New Roman" w:eastAsia="方正仿宋_GBK" w:cs="Times New Roman"/>
                <w:b/>
                <w:bCs/>
                <w:i w:val="0"/>
                <w:iCs w:val="0"/>
                <w:color w:val="auto"/>
                <w:kern w:val="0"/>
                <w:sz w:val="24"/>
                <w:szCs w:val="24"/>
                <w:u w:val="none"/>
                <w:lang w:val="en-US" w:eastAsia="zh-CN" w:bidi="ar"/>
              </w:rPr>
              <w:t>方案实施与家长指导实践</w:t>
            </w:r>
          </w:p>
        </w:tc>
        <w:tc>
          <w:tcPr>
            <w:tcW w:w="3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B8F25">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kern w:val="2"/>
                <w:sz w:val="26"/>
                <w:szCs w:val="26"/>
                <w:u w:val="none"/>
                <w:lang w:val="en-US" w:eastAsia="zh-CN" w:bidi="ar-SA"/>
              </w:rPr>
            </w:pPr>
            <w:r>
              <w:rPr>
                <w:rFonts w:hint="default" w:ascii="Times New Roman" w:hAnsi="Times New Roman" w:eastAsia="方正仿宋_GBK" w:cs="Times New Roman"/>
                <w:b w:val="0"/>
                <w:bCs w:val="0"/>
                <w:i w:val="0"/>
                <w:iCs w:val="0"/>
                <w:color w:val="auto"/>
                <w:kern w:val="0"/>
                <w:sz w:val="26"/>
                <w:szCs w:val="26"/>
                <w:u w:val="none"/>
                <w:lang w:val="en-US" w:eastAsia="zh-CN" w:bidi="ar"/>
              </w:rPr>
              <w:t>制定个体化综合康复方案</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D2B6A">
            <w:pPr>
              <w:keepNext w:val="0"/>
              <w:keepLines w:val="0"/>
              <w:pageBreakBefore w:val="0"/>
              <w:widowControl/>
              <w:suppressLineNumbers w:val="0"/>
              <w:kinsoku/>
              <w:wordWrap/>
              <w:overflowPunct/>
              <w:topLinePunct w:val="0"/>
              <w:bidi w:val="0"/>
              <w:adjustRightInd w:val="0"/>
              <w:snapToGrid w:val="0"/>
              <w:ind w:left="0" w:leftChars="0" w:right="0" w:rightChars="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实践</w:t>
            </w:r>
          </w:p>
        </w:tc>
      </w:tr>
      <w:tr w14:paraId="4B2BA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B2DEF">
            <w:pPr>
              <w:keepNext w:val="0"/>
              <w:keepLines w:val="0"/>
              <w:pageBreakBefore w:val="0"/>
              <w:kinsoku/>
              <w:wordWrap/>
              <w:overflowPunct/>
              <w:topLinePunct w:val="0"/>
              <w:bidi w:val="0"/>
              <w:adjustRightInd w:val="0"/>
              <w:snapToGrid w:val="0"/>
              <w:jc w:val="center"/>
              <w:rPr>
                <w:rFonts w:hint="default" w:ascii="Times New Roman" w:hAnsi="Times New Roman" w:eastAsia="方正仿宋_GBK" w:cs="Times New Roman"/>
                <w:b w:val="0"/>
                <w:bCs w:val="0"/>
                <w:i w:val="0"/>
                <w:iCs w:val="0"/>
                <w:color w:val="auto"/>
                <w:sz w:val="24"/>
                <w:szCs w:val="24"/>
                <w:u w:val="none"/>
              </w:rPr>
            </w:pPr>
          </w:p>
        </w:tc>
        <w:tc>
          <w:tcPr>
            <w:tcW w:w="3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1C13">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家长健康教育</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557C">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实践</w:t>
            </w:r>
          </w:p>
        </w:tc>
      </w:tr>
      <w:tr w14:paraId="746F6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C338B">
            <w:pPr>
              <w:keepNext w:val="0"/>
              <w:keepLines w:val="0"/>
              <w:pageBreakBefore w:val="0"/>
              <w:kinsoku/>
              <w:wordWrap/>
              <w:overflowPunct/>
              <w:topLinePunct w:val="0"/>
              <w:bidi w:val="0"/>
              <w:adjustRightInd w:val="0"/>
              <w:snapToGrid w:val="0"/>
              <w:jc w:val="center"/>
              <w:rPr>
                <w:rFonts w:hint="default" w:ascii="Times New Roman" w:hAnsi="Times New Roman" w:eastAsia="方正仿宋_GBK" w:cs="Times New Roman"/>
                <w:b w:val="0"/>
                <w:bCs w:val="0"/>
                <w:i w:val="0"/>
                <w:iCs w:val="0"/>
                <w:color w:val="auto"/>
                <w:sz w:val="24"/>
                <w:szCs w:val="24"/>
                <w:u w:val="none"/>
              </w:rPr>
            </w:pPr>
          </w:p>
        </w:tc>
        <w:tc>
          <w:tcPr>
            <w:tcW w:w="3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1352">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sz w:val="26"/>
                <w:szCs w:val="26"/>
                <w:u w:val="none"/>
                <w:lang w:val="en-US"/>
              </w:rPr>
            </w:pPr>
            <w:r>
              <w:rPr>
                <w:rFonts w:hint="default" w:ascii="Times New Roman" w:hAnsi="Times New Roman" w:eastAsia="方正仿宋_GBK" w:cs="Times New Roman"/>
                <w:b w:val="0"/>
                <w:bCs w:val="0"/>
                <w:i w:val="0"/>
                <w:iCs w:val="0"/>
                <w:color w:val="auto"/>
                <w:kern w:val="0"/>
                <w:sz w:val="26"/>
                <w:szCs w:val="26"/>
                <w:u w:val="none"/>
                <w:lang w:val="en-US" w:eastAsia="zh-CN" w:bidi="ar"/>
              </w:rPr>
              <w:t xml:space="preserve"> 家庭康复计划指导</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24BF">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实践</w:t>
            </w:r>
          </w:p>
        </w:tc>
      </w:tr>
      <w:tr w14:paraId="502E5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7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61F60">
            <w:pPr>
              <w:keepNext w:val="0"/>
              <w:keepLines w:val="0"/>
              <w:pageBreakBefore w:val="0"/>
              <w:kinsoku/>
              <w:wordWrap/>
              <w:overflowPunct/>
              <w:topLinePunct w:val="0"/>
              <w:bidi w:val="0"/>
              <w:adjustRightInd w:val="0"/>
              <w:snapToGrid w:val="0"/>
              <w:jc w:val="center"/>
              <w:rPr>
                <w:rFonts w:hint="default" w:ascii="Times New Roman" w:hAnsi="Times New Roman" w:eastAsia="方正仿宋_GBK" w:cs="Times New Roman"/>
                <w:b w:val="0"/>
                <w:bCs w:val="0"/>
                <w:i w:val="0"/>
                <w:iCs w:val="0"/>
                <w:color w:val="auto"/>
                <w:sz w:val="24"/>
                <w:szCs w:val="24"/>
                <w:u w:val="none"/>
              </w:rPr>
            </w:pPr>
          </w:p>
        </w:tc>
        <w:tc>
          <w:tcPr>
            <w:tcW w:w="34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E4AE">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 xml:space="preserve">...... </w:t>
            </w:r>
          </w:p>
        </w:tc>
        <w:tc>
          <w:tcPr>
            <w:tcW w:w="8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76BBF">
            <w:pPr>
              <w:keepNext w:val="0"/>
              <w:keepLines w:val="0"/>
              <w:pageBreakBefore w:val="0"/>
              <w:widowControl/>
              <w:suppressLineNumbers w:val="0"/>
              <w:kinsoku/>
              <w:wordWrap/>
              <w:overflowPunct/>
              <w:topLinePunct w:val="0"/>
              <w:bidi w:val="0"/>
              <w:adjustRightInd w:val="0"/>
              <w:snapToGrid w:val="0"/>
              <w:jc w:val="center"/>
              <w:textAlignment w:val="center"/>
              <w:rPr>
                <w:rFonts w:hint="default" w:ascii="Times New Roman" w:hAnsi="Times New Roman" w:eastAsia="方正仿宋_GBK" w:cs="Times New Roman"/>
                <w:b w:val="0"/>
                <w:bCs w:val="0"/>
                <w:i w:val="0"/>
                <w:iCs w:val="0"/>
                <w:color w:val="auto"/>
                <w:sz w:val="26"/>
                <w:szCs w:val="26"/>
                <w:u w:val="none"/>
              </w:rPr>
            </w:pPr>
            <w:r>
              <w:rPr>
                <w:rFonts w:hint="default" w:ascii="Times New Roman" w:hAnsi="Times New Roman" w:eastAsia="方正仿宋_GBK" w:cs="Times New Roman"/>
                <w:b w:val="0"/>
                <w:bCs w:val="0"/>
                <w:i w:val="0"/>
                <w:iCs w:val="0"/>
                <w:color w:val="auto"/>
                <w:kern w:val="0"/>
                <w:sz w:val="26"/>
                <w:szCs w:val="26"/>
                <w:u w:val="none"/>
                <w:lang w:val="en-US" w:eastAsia="zh-CN" w:bidi="ar"/>
              </w:rPr>
              <w:t>实践</w:t>
            </w:r>
          </w:p>
        </w:tc>
      </w:tr>
    </w:tbl>
    <w:p w14:paraId="0346801F">
      <w:pPr>
        <w:rPr>
          <w:rFonts w:hint="default" w:ascii="Times New Roman" w:hAnsi="Times New Roman" w:eastAsia="方正黑体_GBK" w:cs="Times New Roman"/>
          <w:spacing w:val="-8"/>
          <w:kern w:val="0"/>
          <w:sz w:val="32"/>
          <w:szCs w:val="32"/>
        </w:rPr>
      </w:pPr>
      <w:r>
        <w:rPr>
          <w:rFonts w:hint="default" w:ascii="Times New Roman" w:hAnsi="Times New Roman" w:eastAsia="方正黑体_GBK" w:cs="Times New Roman"/>
          <w:spacing w:val="-8"/>
          <w:kern w:val="0"/>
          <w:sz w:val="32"/>
          <w:szCs w:val="32"/>
        </w:rPr>
        <w:br w:type="page"/>
      </w:r>
    </w:p>
    <w:p w14:paraId="75E170A0">
      <w:pPr>
        <w:keepNext w:val="0"/>
        <w:keepLines w:val="0"/>
        <w:pageBreakBefore w:val="0"/>
        <w:widowControl w:val="0"/>
        <w:kinsoku/>
        <w:wordWrap/>
        <w:overflowPunct/>
        <w:topLinePunct w:val="0"/>
        <w:autoSpaceDE w:val="0"/>
        <w:autoSpaceDN w:val="0"/>
        <w:bidi w:val="0"/>
        <w:adjustRightInd/>
        <w:snapToGrid/>
        <w:spacing w:before="0" w:after="0" w:line="560" w:lineRule="exact"/>
        <w:ind w:left="41" w:right="0" w:rightChars="0"/>
        <w:jc w:val="left"/>
        <w:textAlignment w:val="auto"/>
        <w:outlineLvl w:val="9"/>
        <w:rPr>
          <w:rFonts w:hint="default" w:ascii="Times New Roman" w:hAnsi="Times New Roman" w:eastAsia="方正小标宋_GBK" w:cs="Times New Roman"/>
          <w:sz w:val="32"/>
          <w:szCs w:val="32"/>
          <w:lang w:val="en-US" w:eastAsia="zh-CN" w:bidi="ar-SA"/>
        </w:rPr>
      </w:pPr>
      <w:r>
        <w:rPr>
          <w:rFonts w:hint="default" w:ascii="Times New Roman" w:hAnsi="Times New Roman" w:eastAsia="方正黑体_GBK" w:cs="Times New Roman"/>
          <w:spacing w:val="-8"/>
          <w:kern w:val="0"/>
          <w:sz w:val="32"/>
          <w:szCs w:val="32"/>
        </w:rPr>
        <w:t>附件</w:t>
      </w:r>
      <w:r>
        <w:rPr>
          <w:rFonts w:hint="default" w:ascii="Times New Roman" w:hAnsi="Times New Roman" w:eastAsia="方正黑体_GBK" w:cs="Times New Roman"/>
          <w:spacing w:val="-8"/>
          <w:kern w:val="0"/>
          <w:sz w:val="32"/>
          <w:szCs w:val="32"/>
          <w:lang w:val="en-US" w:eastAsia="zh-CN"/>
        </w:rPr>
        <w:t>2</w:t>
      </w:r>
    </w:p>
    <w:p w14:paraId="2372ABAB">
      <w:pPr>
        <w:keepNext w:val="0"/>
        <w:keepLines w:val="0"/>
        <w:pageBreakBefore w:val="0"/>
        <w:widowControl w:val="0"/>
        <w:kinsoku/>
        <w:wordWrap/>
        <w:overflowPunct/>
        <w:topLinePunct w:val="0"/>
        <w:autoSpaceDE w:val="0"/>
        <w:autoSpaceDN w:val="0"/>
        <w:bidi w:val="0"/>
        <w:adjustRightInd/>
        <w:snapToGrid/>
        <w:spacing w:before="0" w:beforeLines="100" w:after="0" w:afterLines="100" w:line="560" w:lineRule="exact"/>
        <w:ind w:left="0" w:right="0" w:rightChars="0"/>
        <w:jc w:val="center"/>
        <w:textAlignment w:val="auto"/>
        <w:outlineLvl w:val="9"/>
        <w:rPr>
          <w:rFonts w:hint="default" w:ascii="Times New Roman" w:hAnsi="Times New Roman" w:eastAsia="方正小标宋_GBK" w:cs="Times New Roman"/>
          <w:spacing w:val="10"/>
          <w:kern w:val="0"/>
          <w:sz w:val="44"/>
          <w:szCs w:val="44"/>
          <w:lang w:val="en-US" w:eastAsia="zh-CN"/>
        </w:rPr>
      </w:pPr>
      <w:r>
        <w:rPr>
          <w:rFonts w:hint="default" w:ascii="Times New Roman" w:hAnsi="Times New Roman" w:eastAsia="方正小标宋_GBK" w:cs="Times New Roman"/>
          <w:spacing w:val="10"/>
          <w:kern w:val="0"/>
          <w:sz w:val="44"/>
          <w:szCs w:val="44"/>
          <w:lang w:val="en-US" w:eastAsia="zh-CN"/>
        </w:rPr>
        <w:t xml:space="preserve">部分师资简介 </w:t>
      </w:r>
    </w:p>
    <w:p w14:paraId="11D0CD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本期培训师资团队由重庆医科大学附属康复医院</w:t>
      </w:r>
      <w:r>
        <w:rPr>
          <w:rFonts w:hint="default" w:ascii="Times New Roman" w:hAnsi="Times New Roman" w:eastAsia="方正仿宋_GBK" w:cs="Times New Roman"/>
          <w:sz w:val="32"/>
          <w:szCs w:val="40"/>
          <w:lang w:val="en-US" w:eastAsia="zh-CN"/>
        </w:rPr>
        <w:t>康复医师、</w:t>
      </w:r>
      <w:r>
        <w:rPr>
          <w:rFonts w:hint="default" w:ascii="Times New Roman" w:hAnsi="Times New Roman" w:eastAsia="方正仿宋_GBK" w:cs="Times New Roman"/>
          <w:sz w:val="32"/>
          <w:szCs w:val="40"/>
        </w:rPr>
        <w:t>康复治疗师及中医儿科推拿专家组成。</w:t>
      </w:r>
    </w:p>
    <w:p w14:paraId="63AF7D5B">
      <w:pPr>
        <w:keepNext w:val="0"/>
        <w:keepLines w:val="0"/>
        <w:pageBreakBefore w:val="0"/>
        <w:widowControl w:val="0"/>
        <w:numPr>
          <w:ilvl w:val="0"/>
          <w:numId w:val="0"/>
        </w:numPr>
        <w:kinsoku/>
        <w:wordWrap/>
        <w:overflowPunct/>
        <w:topLinePunct w:val="0"/>
        <w:autoSpaceDE w:val="0"/>
        <w:autoSpaceDN w:val="0"/>
        <w:bidi w:val="0"/>
        <w:adjustRightInd/>
        <w:snapToGrid/>
        <w:spacing w:before="157" w:beforeLines="50" w:after="157" w:afterLines="50" w:line="560" w:lineRule="exact"/>
        <w:ind w:right="0" w:rightChars="0" w:firstLine="640" w:firstLineChars="200"/>
        <w:jc w:val="both"/>
        <w:textAlignment w:val="auto"/>
        <w:outlineLvl w:val="9"/>
        <w:rPr>
          <w:rFonts w:hint="default" w:ascii="Times New Roman" w:hAnsi="Times New Roman" w:eastAsia="方正黑体_GBK" w:cs="Times New Roman"/>
          <w:b w:val="0"/>
          <w:bCs w:val="0"/>
          <w:kern w:val="2"/>
          <w:sz w:val="32"/>
          <w:szCs w:val="32"/>
          <w:lang w:val="en-US" w:eastAsia="zh-CN" w:bidi="ar-SA"/>
        </w:rPr>
      </w:pPr>
      <w:r>
        <w:rPr>
          <w:rFonts w:hint="default" w:ascii="Times New Roman" w:hAnsi="Times New Roman" w:eastAsia="方正黑体_GBK" w:cs="Times New Roman"/>
          <w:b w:val="0"/>
          <w:bCs w:val="0"/>
          <w:kern w:val="2"/>
          <w:sz w:val="32"/>
          <w:szCs w:val="32"/>
          <w:lang w:val="en-US" w:eastAsia="zh-CN" w:bidi="ar-SA"/>
        </w:rPr>
        <w:t>一、任杰</w:t>
      </w:r>
    </w:p>
    <w:p w14:paraId="13DF4D40">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right="0" w:rightChars="0" w:firstLine="480" w:firstLineChars="200"/>
        <w:jc w:val="both"/>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宋体" w:cs="Times New Roman"/>
          <w:sz w:val="24"/>
          <w:szCs w:val="24"/>
        </w:rPr>
        <w:drawing>
          <wp:anchor distT="0" distB="0" distL="114300" distR="114300" simplePos="0" relativeHeight="251662336" behindDoc="1" locked="0" layoutInCell="1" allowOverlap="1">
            <wp:simplePos x="0" y="0"/>
            <wp:positionH relativeFrom="column">
              <wp:posOffset>269240</wp:posOffset>
            </wp:positionH>
            <wp:positionV relativeFrom="paragraph">
              <wp:posOffset>175895</wp:posOffset>
            </wp:positionV>
            <wp:extent cx="1384935" cy="1941195"/>
            <wp:effectExtent l="0" t="0" r="43815" b="40005"/>
            <wp:wrapTight wrapText="bothSides">
              <wp:wrapPolygon>
                <wp:start x="0" y="0"/>
                <wp:lineTo x="0" y="21409"/>
                <wp:lineTo x="21392" y="21409"/>
                <wp:lineTo x="21392" y="0"/>
                <wp:lineTo x="0" y="0"/>
              </wp:wrapPolygon>
            </wp:wrapTight>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8"/>
                    <a:stretch>
                      <a:fillRect/>
                    </a:stretch>
                  </pic:blipFill>
                  <pic:spPr>
                    <a:xfrm>
                      <a:off x="0" y="0"/>
                      <a:ext cx="1384935" cy="1941195"/>
                    </a:xfrm>
                    <a:prstGeom prst="rect">
                      <a:avLst/>
                    </a:prstGeom>
                    <a:noFill/>
                    <a:ln w="9525">
                      <a:noFill/>
                    </a:ln>
                  </pic:spPr>
                </pic:pic>
              </a:graphicData>
            </a:graphic>
          </wp:anchor>
        </w:drawing>
      </w:r>
      <w:r>
        <w:rPr>
          <w:rFonts w:hint="default" w:ascii="Times New Roman" w:hAnsi="Times New Roman" w:eastAsia="方正仿宋_GBK" w:cs="Times New Roman"/>
          <w:kern w:val="0"/>
          <w:sz w:val="32"/>
          <w:szCs w:val="32"/>
          <w:lang w:val="en-US" w:eastAsia="zh-CN"/>
        </w:rPr>
        <w:t>副主任医师，重庆医科大学附属康复医院儿科副主任，重庆市医学会儿科专委会委员，重庆市中西医结合学会儿科专委会委员，重庆市妇幼保健学会新生儿保健专业委员会委员，重庆市中医儿科专委会委员。重庆市医师协会儿童重症专委会委员，重庆市医学会儿科专委会儿保与发育行为学组委员，从事儿科临床工作20余年。</w:t>
      </w:r>
    </w:p>
    <w:p w14:paraId="7E93818F">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right="0" w:rightChars="0" w:firstLine="3520" w:firstLineChars="1100"/>
        <w:jc w:val="both"/>
        <w:textAlignment w:val="auto"/>
        <w:outlineLvl w:val="9"/>
        <w:rPr>
          <w:rFonts w:hint="default" w:ascii="Times New Roman" w:hAnsi="Times New Roman" w:eastAsia="方正黑体_GBK" w:cs="Times New Roman"/>
          <w:b w:val="0"/>
          <w:bCs w:val="0"/>
          <w:kern w:val="2"/>
          <w:sz w:val="32"/>
          <w:szCs w:val="32"/>
          <w:lang w:val="en-US" w:eastAsia="zh-CN" w:bidi="ar-SA"/>
        </w:rPr>
      </w:pPr>
    </w:p>
    <w:p w14:paraId="0751937E">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方正仿宋_GBK" w:cs="Times New Roman"/>
          <w:kern w:val="0"/>
          <w:sz w:val="32"/>
          <w:szCs w:val="32"/>
          <w:lang w:val="en-US" w:eastAsia="zh-CN"/>
        </w:rPr>
      </w:pPr>
      <w:r>
        <w:rPr>
          <w:rFonts w:hint="default" w:ascii="Times New Roman" w:hAnsi="Times New Roman" w:eastAsia="方正黑体_GBK" w:cs="Times New Roman"/>
          <w:b w:val="0"/>
          <w:bCs w:val="0"/>
          <w:kern w:val="2"/>
          <w:sz w:val="32"/>
          <w:szCs w:val="32"/>
          <w:lang w:val="en-US" w:eastAsia="zh-CN" w:bidi="ar-SA"/>
        </w:rPr>
        <w:t>二、邓紫婷</w:t>
      </w:r>
    </w:p>
    <w:p w14:paraId="1F29277E">
      <w:pPr>
        <w:pStyle w:val="4"/>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cs="Times New Roman"/>
        </w:rPr>
      </w:pPr>
      <w:r>
        <w:rPr>
          <w:rFonts w:hint="default" w:ascii="Times New Roman" w:hAnsi="Times New Roman" w:eastAsia="方正仿宋_GBK" w:cs="Times New Roman"/>
          <w:kern w:val="0"/>
          <w:sz w:val="32"/>
          <w:szCs w:val="32"/>
          <w:lang w:val="en-US" w:eastAsia="zh-CN"/>
        </w:rPr>
        <w:drawing>
          <wp:anchor distT="0" distB="0" distL="114300" distR="114300" simplePos="0" relativeHeight="251661312" behindDoc="0" locked="0" layoutInCell="1" allowOverlap="1">
            <wp:simplePos x="0" y="0"/>
            <wp:positionH relativeFrom="column">
              <wp:posOffset>230505</wp:posOffset>
            </wp:positionH>
            <wp:positionV relativeFrom="page">
              <wp:posOffset>6930390</wp:posOffset>
            </wp:positionV>
            <wp:extent cx="1414780" cy="1981835"/>
            <wp:effectExtent l="0" t="0" r="13970" b="18415"/>
            <wp:wrapSquare wrapText="bothSides"/>
            <wp:docPr id="4" name="图片 1" descr="e:/Users/KFK/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e:/Users/KFK/Desktop/图片1.png图片1"/>
                    <pic:cNvPicPr>
                      <a:picLocks noChangeAspect="1"/>
                    </pic:cNvPicPr>
                  </pic:nvPicPr>
                  <pic:blipFill>
                    <a:blip r:embed="rId9"/>
                    <a:srcRect t="3321" b="3321"/>
                    <a:stretch>
                      <a:fillRect/>
                    </a:stretch>
                  </pic:blipFill>
                  <pic:spPr>
                    <a:xfrm>
                      <a:off x="0" y="0"/>
                      <a:ext cx="1414780" cy="1981835"/>
                    </a:xfrm>
                    <a:prstGeom prst="rect">
                      <a:avLst/>
                    </a:prstGeom>
                    <a:ln>
                      <a:noFill/>
                    </a:ln>
                  </pic:spPr>
                </pic:pic>
              </a:graphicData>
            </a:graphic>
          </wp:anchor>
        </w:drawing>
      </w:r>
      <w:r>
        <w:rPr>
          <w:rFonts w:hint="default" w:ascii="Times New Roman" w:hAnsi="Times New Roman" w:eastAsia="方正仿宋_GBK" w:cs="Times New Roman"/>
          <w:kern w:val="0"/>
          <w:sz w:val="32"/>
          <w:szCs w:val="32"/>
          <w:lang w:val="en-US" w:eastAsia="zh-CN"/>
        </w:rPr>
        <w:t>副主任医师，中医康复科副主任。师承于李荣亨教授，长期从事临床一线工作。参与骨关节疾病、女性绝经期后疾病临床与研究工作，擅长治疗小儿食积、咳嗽、失眠、头痛、颈肩腰腿痛等疾病。参与重庆市渝中区科技局，重庆市教委等多个厅局级课题。在国内外核心期刊发表多篇论著。</w:t>
      </w:r>
    </w:p>
    <w:p w14:paraId="3DB28EE6">
      <w:pPr>
        <w:pStyle w:val="5"/>
        <w:keepNext w:val="0"/>
        <w:keepLines w:val="0"/>
        <w:pageBreakBefore w:val="0"/>
        <w:widowControl w:val="0"/>
        <w:kinsoku/>
        <w:wordWrap/>
        <w:overflowPunct/>
        <w:topLinePunct w:val="0"/>
        <w:bidi w:val="0"/>
        <w:spacing w:line="560" w:lineRule="exact"/>
        <w:ind w:left="0" w:leftChars="0" w:firstLine="0" w:firstLineChars="0"/>
        <w:textAlignment w:val="auto"/>
        <w:rPr>
          <w:rFonts w:hint="default" w:ascii="Times New Roman" w:hAnsi="Times New Roman" w:cs="Times New Roman"/>
        </w:rPr>
      </w:pPr>
    </w:p>
    <w:p w14:paraId="429AAADE">
      <w:pPr>
        <w:pStyle w:val="2"/>
        <w:rPr>
          <w:rFonts w:hint="default" w:ascii="Times New Roman" w:hAnsi="Times New Roman" w:eastAsia="方正黑体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三</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val="en-US" w:eastAsia="zh-CN"/>
        </w:rPr>
        <w:t>刘军兵</w:t>
      </w:r>
    </w:p>
    <w:p w14:paraId="5FFCDE07">
      <w:pPr>
        <w:pStyle w:val="4"/>
        <w:spacing w:beforeLines="0" w:afterLines="0"/>
        <w:rPr>
          <w:rFonts w:hint="default" w:ascii="Times New Roman" w:hAnsi="Times New Roman" w:eastAsia="Times New Roman" w:cs="Times New Roman"/>
          <w:sz w:val="18"/>
          <w:szCs w:val="18"/>
        </w:rPr>
      </w:pPr>
    </w:p>
    <w:p w14:paraId="1A5B5C18">
      <w:pPr>
        <w:pStyle w:val="2"/>
        <w:ind w:firstLine="640" w:firstLineChars="200"/>
        <w:rPr>
          <w:rFonts w:hint="default" w:ascii="Times New Roman" w:hAnsi="Times New Roman" w:cs="Times New Roman"/>
        </w:rPr>
      </w:pPr>
      <w:r>
        <w:rPr>
          <w:rFonts w:hint="default" w:ascii="Times New Roman" w:hAnsi="Times New Roman" w:eastAsia="方正仿宋_GBK" w:cs="Times New Roman"/>
          <w:kern w:val="0"/>
          <w:sz w:val="32"/>
          <w:szCs w:val="32"/>
          <w:lang w:val="en-US"/>
        </w:rPr>
        <w:drawing>
          <wp:anchor distT="0" distB="0" distL="114300" distR="114300" simplePos="0" relativeHeight="251663360" behindDoc="0" locked="0" layoutInCell="1" allowOverlap="1">
            <wp:simplePos x="0" y="0"/>
            <wp:positionH relativeFrom="column">
              <wp:posOffset>203200</wp:posOffset>
            </wp:positionH>
            <wp:positionV relativeFrom="page">
              <wp:posOffset>2320925</wp:posOffset>
            </wp:positionV>
            <wp:extent cx="1673225" cy="2343785"/>
            <wp:effectExtent l="0" t="0" r="3175" b="18415"/>
            <wp:wrapSquare wrapText="bothSides"/>
            <wp:docPr id="10" name="图片 1" descr="e:/Users/KFK/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e:/Users/KFK/Desktop/图片1.png图片1"/>
                    <pic:cNvPicPr>
                      <a:picLocks noChangeAspect="1"/>
                    </pic:cNvPicPr>
                  </pic:nvPicPr>
                  <pic:blipFill>
                    <a:blip r:embed="rId10"/>
                    <a:srcRect t="987" b="987"/>
                    <a:stretch>
                      <a:fillRect/>
                    </a:stretch>
                  </pic:blipFill>
                  <pic:spPr>
                    <a:xfrm>
                      <a:off x="0" y="0"/>
                      <a:ext cx="1673225" cy="2343785"/>
                    </a:xfrm>
                    <a:prstGeom prst="rect">
                      <a:avLst/>
                    </a:prstGeom>
                    <a:noFill/>
                    <a:ln>
                      <a:noFill/>
                    </a:ln>
                  </pic:spPr>
                </pic:pic>
              </a:graphicData>
            </a:graphic>
          </wp:anchor>
        </w:drawing>
      </w:r>
      <w:r>
        <w:rPr>
          <w:rFonts w:hint="default" w:ascii="Times New Roman" w:hAnsi="Times New Roman" w:eastAsia="方正仿宋_GBK" w:cs="Times New Roman"/>
          <w:kern w:val="0"/>
          <w:sz w:val="32"/>
          <w:szCs w:val="32"/>
          <w:lang w:val="en-US" w:eastAsia="zh-CN"/>
        </w:rPr>
        <w:t>副主任医师</w:t>
      </w:r>
      <w:r>
        <w:rPr>
          <w:rFonts w:hint="default" w:ascii="Times New Roman" w:hAnsi="Times New Roman" w:eastAsia="方正仿宋_GBK" w:cs="Times New Roman"/>
          <w:kern w:val="0"/>
          <w:sz w:val="32"/>
          <w:szCs w:val="32"/>
        </w:rPr>
        <w:t>，重庆医科大学附属康复医院中医康复科副主任。</w:t>
      </w:r>
      <w:r>
        <w:rPr>
          <w:rFonts w:hint="default" w:ascii="Times New Roman" w:hAnsi="Times New Roman" w:cs="Times New Roman"/>
          <w:lang w:val="en-US" w:eastAsia="zh-CN"/>
        </w:rPr>
        <w:t>中华中医药学会络病专业委员会委员，中国针灸学会岐黄针疗法专委会委员，中国医药教育协会重症康复专业委员会委员，中国中药研究促进会各家学说与临床研究分会常务理事兼副秘书长，</w:t>
      </w:r>
      <w:r>
        <w:rPr>
          <w:rFonts w:hint="default" w:ascii="Times New Roman" w:hAnsi="Times New Roman" w:cs="Times New Roman"/>
        </w:rPr>
        <w:t>第三批重庆市名老中医药专家学术经验继承人，全国名老中医马有度传承工作室弟子，主持、参研地厅级、省部级课题8项，参编医学著作3册；发表论文十余篇。</w:t>
      </w:r>
    </w:p>
    <w:p w14:paraId="2B4E33BC">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right="0" w:rightChars="0" w:firstLine="640" w:firstLineChars="200"/>
        <w:jc w:val="both"/>
        <w:textAlignment w:val="auto"/>
        <w:outlineLvl w:val="9"/>
        <w:rPr>
          <w:rFonts w:hint="default" w:ascii="Times New Roman" w:hAnsi="Times New Roman" w:eastAsia="方正仿宋_GBK" w:cs="Times New Roman"/>
          <w:kern w:val="0"/>
          <w:sz w:val="32"/>
          <w:szCs w:val="32"/>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E0000" w:usb2="00000000" w:usb3="00000000" w:csb0="00040000" w:csb1="00000000"/>
    <w:embedRegular r:id="rId1" w:fontKey="{670CB18B-4078-4E5E-802D-76D6F541E80E}"/>
  </w:font>
  <w:font w:name="方正小标宋_GBK">
    <w:panose1 w:val="03000509000000000000"/>
    <w:charset w:val="86"/>
    <w:family w:val="script"/>
    <w:pitch w:val="default"/>
    <w:sig w:usb0="00000001" w:usb1="080E0000" w:usb2="00000000" w:usb3="00000000" w:csb0="00040000" w:csb1="00000000"/>
    <w:embedRegular r:id="rId2" w:fontKey="{838823D1-45B0-46D7-A4D4-3AE72798EFE3}"/>
  </w:font>
  <w:font w:name="方正黑体_GBK">
    <w:panose1 w:val="03000509000000000000"/>
    <w:charset w:val="86"/>
    <w:family w:val="auto"/>
    <w:pitch w:val="default"/>
    <w:sig w:usb0="00000001" w:usb1="080E0000" w:usb2="00000000" w:usb3="00000000" w:csb0="00040000" w:csb1="00000000"/>
    <w:embedRegular r:id="rId3" w:fontKey="{59AAC3D3-0947-462A-85EF-EAD50B9B8C55}"/>
  </w:font>
  <w:font w:name="方正楷体_GBK">
    <w:panose1 w:val="02000000000000000000"/>
    <w:charset w:val="86"/>
    <w:family w:val="script"/>
    <w:pitch w:val="default"/>
    <w:sig w:usb0="00000001" w:usb1="080E0000" w:usb2="00000000" w:usb3="00000000" w:csb0="00040000" w:csb1="00000000"/>
    <w:embedRegular r:id="rId4" w:fontKey="{55EFB21F-F0F2-469A-9845-EBA16BD7AE1C}"/>
  </w:font>
  <w:font w:name="方正仿宋_GB2312">
    <w:panose1 w:val="02000000000000000000"/>
    <w:charset w:val="86"/>
    <w:family w:val="auto"/>
    <w:pitch w:val="default"/>
    <w:sig w:usb0="A00002BF" w:usb1="184F6CFA" w:usb2="00000012" w:usb3="00000000" w:csb0="00040001" w:csb1="00000000"/>
    <w:embedRegular r:id="rId5" w:fontKey="{42503F5D-19C2-4895-9766-7D456E90AA46}"/>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3CAE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F2D1A">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5F2D1A">
                    <w:pPr>
                      <w:pStyle w:val="4"/>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B3FDC"/>
    <w:rsid w:val="06FD3B97"/>
    <w:rsid w:val="08B70979"/>
    <w:rsid w:val="09FD62EE"/>
    <w:rsid w:val="0EDD528C"/>
    <w:rsid w:val="0F095358"/>
    <w:rsid w:val="12814095"/>
    <w:rsid w:val="14F1166B"/>
    <w:rsid w:val="15193728"/>
    <w:rsid w:val="17B648CC"/>
    <w:rsid w:val="1C071B9A"/>
    <w:rsid w:val="1C7C4C3C"/>
    <w:rsid w:val="1CE42AC9"/>
    <w:rsid w:val="20BE69F1"/>
    <w:rsid w:val="24BE6297"/>
    <w:rsid w:val="275A34C6"/>
    <w:rsid w:val="2FE96D72"/>
    <w:rsid w:val="33DB257E"/>
    <w:rsid w:val="3421711A"/>
    <w:rsid w:val="376B3FDC"/>
    <w:rsid w:val="3F7A33EB"/>
    <w:rsid w:val="44AE35BC"/>
    <w:rsid w:val="46977ED7"/>
    <w:rsid w:val="46EF23EC"/>
    <w:rsid w:val="47F26C83"/>
    <w:rsid w:val="49196AB5"/>
    <w:rsid w:val="4BA95F1B"/>
    <w:rsid w:val="4C5C19DC"/>
    <w:rsid w:val="4E3B4A67"/>
    <w:rsid w:val="4E6653E0"/>
    <w:rsid w:val="4F3D70A6"/>
    <w:rsid w:val="52CD116D"/>
    <w:rsid w:val="57CA6432"/>
    <w:rsid w:val="613320B7"/>
    <w:rsid w:val="65DF6C05"/>
    <w:rsid w:val="66CA0DC7"/>
    <w:rsid w:val="691A125A"/>
    <w:rsid w:val="6CF700B9"/>
    <w:rsid w:val="6DB47CBF"/>
    <w:rsid w:val="71E73175"/>
    <w:rsid w:val="72AD5669"/>
    <w:rsid w:val="733C4DFB"/>
    <w:rsid w:val="75B275F6"/>
    <w:rsid w:val="7A20416A"/>
    <w:rsid w:val="7E28607A"/>
    <w:rsid w:val="7F7E6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方正仿宋_GBK" w:hAnsi="方正仿宋_GBK" w:eastAsia="方正仿宋_GBK" w:cs="方正仿宋_GBK"/>
      <w:sz w:val="32"/>
      <w:szCs w:val="32"/>
      <w:lang w:val="en-US" w:eastAsia="zh-CN" w:bidi="ar-SA"/>
    </w:rPr>
  </w:style>
  <w:style w:type="paragraph" w:styleId="3">
    <w:name w:val="annotation text"/>
    <w:basedOn w:val="1"/>
    <w:qFormat/>
    <w:uiPriority w:val="0"/>
    <w:pPr>
      <w:jc w:val="left"/>
    </w:pPr>
  </w:style>
  <w:style w:type="paragraph" w:styleId="4">
    <w:name w:val="footer"/>
    <w:basedOn w:val="1"/>
    <w:next w:val="5"/>
    <w:qFormat/>
    <w:uiPriority w:val="0"/>
    <w:pPr>
      <w:tabs>
        <w:tab w:val="center" w:pos="4153"/>
        <w:tab w:val="right" w:pos="8306"/>
      </w:tabs>
      <w:snapToGrid w:val="0"/>
      <w:jc w:val="left"/>
    </w:pPr>
    <w:rPr>
      <w:sz w:val="18"/>
      <w:szCs w:val="18"/>
    </w:rPr>
  </w:style>
  <w:style w:type="paragraph" w:customStyle="1" w:styleId="5">
    <w:name w:val="索引 51"/>
    <w:basedOn w:val="1"/>
    <w:next w:val="1"/>
    <w:qFormat/>
    <w:uiPriority w:val="0"/>
    <w:pPr>
      <w:ind w:left="1680"/>
    </w:p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9c1a3cbe-e0ad-466e-8b6a-9e9da984eb23</errorID>
      <errorWord>禁忌症</errorWord>
      <group>L1_Knowledge</group>
      <groupName>知识性问题</groupName>
      <ability>L2_Term</ability>
      <abilityName>专业术语</abilityName>
      <candidateList>
        <item>禁忌证</item>
      </candidateList>
      <explain>医学名词[禁忌症]为不规范表述或旧称，其规范书面表述为[禁忌证]。</explain>
      <paraID>4D569E54</paraID>
      <start>13</start>
      <end>16</end>
      <status>unmodified</status>
      <modifiedWord/>
      <trackRevisions>false</trackRevisions>
    </reviewItem>
    <reviewItem>
      <errorID>8f137a93-5ed0-48d4-be69-0e9d160e4a7e</errorID>
      <errorWord>......</errorWord>
      <group>L1_Punc</group>
      <groupName>标点问题</groupName>
      <ability>L2_Punc</ability>
      <abilityName>标点符号检查</abilityName>
      <candidateList>
        <item>……</item>
      </candidateList>
      <explain/>
      <paraID>5EC3E4AE</paraID>
      <start>0</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c29494-f106-4228-bb88-98446be320c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2570</Words>
  <Characters>2610</Characters>
  <Lines>0</Lines>
  <Paragraphs>0</Paragraphs>
  <TotalTime>29</TotalTime>
  <ScaleCrop>false</ScaleCrop>
  <LinksUpToDate>false</LinksUpToDate>
  <CharactersWithSpaces>2672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2026-04-02T03:09:00Z</dcterms:created>
  <dc:creator>胖妮</dc:creator>
  <cp:lastModifiedBy>BdLbb</cp:lastModifiedBy>
  <cp:lastPrinted>2026-04-27T01:45:00Z</cp:lastPrinted>
  <dcterms:modified xsi:type="dcterms:W3CDTF">2026-04-28T07:08:08Z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C030A3128C0A4052A4003FC9E3119FFB_13</vt:lpwstr>
  </property>
  <property fmtid="{D5CDD505-2E9C-101B-9397-08002B2CF9AE}" pid="4" name="KSOTemplateDocerSaveRecord">
    <vt:lpwstr>eyJoZGlkIjoiYmI5MDBmNDY3MDNkYTk3MzZkOTRjM2RhNzlhYjY4MmYiLCJ1c2VySWQiOiI0NTc3MjEwNTIifQ==</vt:lpwstr>
  </property>
</Properties>
</file>